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00BE" w14:textId="77777777" w:rsidR="00BA55BB" w:rsidRPr="007D0F24" w:rsidRDefault="00BA55BB" w:rsidP="000F29AF">
      <w:pPr>
        <w:pStyle w:val="Standard"/>
        <w:spacing w:line="276" w:lineRule="auto"/>
        <w:ind w:hanging="240"/>
        <w:rPr>
          <w:b/>
          <w:bCs/>
        </w:rPr>
      </w:pPr>
    </w:p>
    <w:p w14:paraId="47C87AF3" w14:textId="77777777" w:rsidR="00BA55BB" w:rsidRPr="007D0F24" w:rsidRDefault="00EC6D56" w:rsidP="000F29AF">
      <w:pPr>
        <w:pStyle w:val="Standard"/>
        <w:spacing w:line="276" w:lineRule="auto"/>
        <w:ind w:hanging="240"/>
        <w:jc w:val="center"/>
        <w:rPr>
          <w:b/>
          <w:bCs/>
          <w:sz w:val="24"/>
          <w:szCs w:val="24"/>
        </w:rPr>
      </w:pPr>
      <w:r w:rsidRPr="007D0F24">
        <w:rPr>
          <w:b/>
          <w:bCs/>
          <w:sz w:val="24"/>
          <w:szCs w:val="24"/>
        </w:rPr>
        <w:t>Szczegółowe Warunki Konkursu Ofert (SWKO)</w:t>
      </w:r>
    </w:p>
    <w:p w14:paraId="712194EA" w14:textId="46706504" w:rsidR="00BA55BB" w:rsidRPr="007D0F24" w:rsidRDefault="00EC6D56">
      <w:pPr>
        <w:pStyle w:val="Standard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7D0F24">
        <w:rPr>
          <w:b/>
          <w:bCs/>
          <w:sz w:val="24"/>
          <w:szCs w:val="24"/>
        </w:rPr>
        <w:t xml:space="preserve">na udzielanie świadczeń zdrowotnych w godzinach </w:t>
      </w:r>
      <w:bookmarkStart w:id="0" w:name="_Hlk82409778"/>
      <w:bookmarkStart w:id="1" w:name="_Hlk72387806"/>
      <w:r w:rsidR="00773878" w:rsidRPr="007D0F24">
        <w:rPr>
          <w:b/>
          <w:bCs/>
          <w:sz w:val="24"/>
          <w:szCs w:val="24"/>
        </w:rPr>
        <w:t>ordynacji przez</w:t>
      </w:r>
      <w:r w:rsidRPr="007D0F24">
        <w:rPr>
          <w:b/>
          <w:bCs/>
          <w:sz w:val="24"/>
          <w:szCs w:val="24"/>
        </w:rPr>
        <w:t xml:space="preserve"> lekarzy </w:t>
      </w:r>
      <w:bookmarkEnd w:id="0"/>
      <w:r w:rsidRPr="007D0F24">
        <w:rPr>
          <w:b/>
          <w:bCs/>
          <w:sz w:val="24"/>
          <w:szCs w:val="24"/>
        </w:rPr>
        <w:t xml:space="preserve">zgodnie </w:t>
      </w:r>
      <w:r w:rsidR="000C2D8F" w:rsidRPr="007D0F24">
        <w:rPr>
          <w:b/>
          <w:bCs/>
          <w:sz w:val="24"/>
          <w:szCs w:val="24"/>
        </w:rPr>
        <w:br/>
      </w:r>
      <w:r w:rsidRPr="007D0F24">
        <w:rPr>
          <w:b/>
          <w:bCs/>
          <w:sz w:val="24"/>
          <w:szCs w:val="24"/>
        </w:rPr>
        <w:t xml:space="preserve">z harmonogramem oraz wewnętrznymi zasadami określonymi Zarządzeniem </w:t>
      </w:r>
      <w:r w:rsidR="003C3D78" w:rsidRPr="007D0F24">
        <w:rPr>
          <w:b/>
          <w:bCs/>
          <w:sz w:val="24"/>
          <w:szCs w:val="24"/>
        </w:rPr>
        <w:br/>
      </w:r>
      <w:r w:rsidRPr="007D0F24">
        <w:rPr>
          <w:b/>
          <w:bCs/>
          <w:sz w:val="24"/>
          <w:szCs w:val="24"/>
        </w:rPr>
        <w:t xml:space="preserve">w </w:t>
      </w:r>
      <w:r w:rsidR="00EE2626" w:rsidRPr="007D0F24">
        <w:rPr>
          <w:b/>
          <w:bCs/>
          <w:sz w:val="24"/>
          <w:szCs w:val="24"/>
        </w:rPr>
        <w:t>Oddziale Pulmonologicznym</w:t>
      </w:r>
    </w:p>
    <w:bookmarkEnd w:id="1"/>
    <w:p w14:paraId="2702F254" w14:textId="6473A31D" w:rsidR="00BA55BB" w:rsidRPr="007D0F24" w:rsidRDefault="00EC6D56" w:rsidP="00716CD4">
      <w:pPr>
        <w:pStyle w:val="Standard"/>
        <w:spacing w:line="276" w:lineRule="auto"/>
        <w:ind w:left="0" w:firstLine="0"/>
        <w:jc w:val="center"/>
        <w:rPr>
          <w:sz w:val="24"/>
          <w:szCs w:val="24"/>
        </w:rPr>
      </w:pPr>
      <w:r w:rsidRPr="007D0F24">
        <w:rPr>
          <w:bCs/>
          <w:sz w:val="24"/>
          <w:szCs w:val="24"/>
        </w:rPr>
        <w:t xml:space="preserve"> (Postępowanie </w:t>
      </w:r>
      <w:r w:rsidR="002E7027" w:rsidRPr="007D0F24">
        <w:rPr>
          <w:bCs/>
          <w:sz w:val="24"/>
          <w:szCs w:val="24"/>
        </w:rPr>
        <w:t>SZ</w:t>
      </w:r>
      <w:r w:rsidRPr="007D0F24">
        <w:rPr>
          <w:bCs/>
          <w:sz w:val="24"/>
          <w:szCs w:val="24"/>
        </w:rPr>
        <w:t xml:space="preserve"> – 4240 – </w:t>
      </w:r>
      <w:r w:rsidR="000C2D8F" w:rsidRPr="007D0F24">
        <w:rPr>
          <w:bCs/>
          <w:sz w:val="24"/>
          <w:szCs w:val="24"/>
        </w:rPr>
        <w:t>4</w:t>
      </w:r>
      <w:r w:rsidRPr="007D0F24">
        <w:rPr>
          <w:bCs/>
          <w:sz w:val="24"/>
          <w:szCs w:val="24"/>
        </w:rPr>
        <w:t>/202</w:t>
      </w:r>
      <w:r w:rsidR="00773878" w:rsidRPr="007D0F24">
        <w:rPr>
          <w:bCs/>
          <w:sz w:val="24"/>
          <w:szCs w:val="24"/>
        </w:rPr>
        <w:t>6</w:t>
      </w:r>
      <w:r w:rsidRPr="007D0F24">
        <w:rPr>
          <w:bCs/>
          <w:sz w:val="24"/>
          <w:szCs w:val="24"/>
        </w:rPr>
        <w:t>)</w:t>
      </w:r>
    </w:p>
    <w:p w14:paraId="371756AF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Zamawiający</w:t>
      </w:r>
    </w:p>
    <w:p w14:paraId="15654D12" w14:textId="77777777" w:rsidR="00BA55BB" w:rsidRPr="007D0F24" w:rsidRDefault="00EC6D56">
      <w:pPr>
        <w:pStyle w:val="Standard"/>
        <w:spacing w:line="276" w:lineRule="auto"/>
        <w:ind w:left="-20" w:firstLine="0"/>
        <w:rPr>
          <w:sz w:val="24"/>
          <w:szCs w:val="24"/>
        </w:rPr>
      </w:pPr>
      <w:r w:rsidRPr="007D0F24">
        <w:rPr>
          <w:sz w:val="24"/>
          <w:szCs w:val="24"/>
        </w:rPr>
        <w:t>Samodzielny Publiczny Zakład Opieki Zdrowotnej</w:t>
      </w:r>
    </w:p>
    <w:p w14:paraId="6A4A68AE" w14:textId="77777777" w:rsidR="00BA55BB" w:rsidRPr="007D0F24" w:rsidRDefault="00EC6D56">
      <w:pPr>
        <w:pStyle w:val="Standard"/>
        <w:spacing w:line="276" w:lineRule="auto"/>
        <w:ind w:left="-20" w:firstLine="0"/>
        <w:rPr>
          <w:sz w:val="24"/>
          <w:szCs w:val="24"/>
        </w:rPr>
      </w:pPr>
      <w:r w:rsidRPr="007D0F24">
        <w:rPr>
          <w:sz w:val="24"/>
          <w:szCs w:val="24"/>
        </w:rPr>
        <w:t>Szpital Kolejowy w Wilkowicach – Bystrej</w:t>
      </w:r>
    </w:p>
    <w:p w14:paraId="439EBD71" w14:textId="7A5F3B9F" w:rsidR="00BA55BB" w:rsidRPr="007D0F24" w:rsidRDefault="00EC6D56">
      <w:pPr>
        <w:pStyle w:val="Standard"/>
        <w:spacing w:line="276" w:lineRule="auto"/>
        <w:ind w:left="-20" w:firstLine="0"/>
        <w:rPr>
          <w:sz w:val="24"/>
          <w:szCs w:val="24"/>
        </w:rPr>
      </w:pPr>
      <w:r w:rsidRPr="007D0F24">
        <w:rPr>
          <w:sz w:val="24"/>
          <w:szCs w:val="24"/>
        </w:rPr>
        <w:t xml:space="preserve">ul. Żywiecka </w:t>
      </w:r>
      <w:r w:rsidR="00773878" w:rsidRPr="007D0F24">
        <w:rPr>
          <w:sz w:val="24"/>
          <w:szCs w:val="24"/>
        </w:rPr>
        <w:t>19, 43</w:t>
      </w:r>
      <w:r w:rsidRPr="007D0F24">
        <w:rPr>
          <w:sz w:val="24"/>
          <w:szCs w:val="24"/>
        </w:rPr>
        <w:t>-365 Wilkowice</w:t>
      </w:r>
    </w:p>
    <w:p w14:paraId="3BD676E9" w14:textId="605366CA" w:rsidR="00BA55BB" w:rsidRPr="007D0F24" w:rsidRDefault="00EC6D56">
      <w:pPr>
        <w:pStyle w:val="Standard"/>
        <w:spacing w:line="276" w:lineRule="auto"/>
        <w:ind w:left="-20" w:firstLine="0"/>
        <w:rPr>
          <w:sz w:val="24"/>
          <w:szCs w:val="24"/>
          <w:lang w:val="en-US"/>
        </w:rPr>
      </w:pPr>
      <w:r w:rsidRPr="007D0F24">
        <w:rPr>
          <w:sz w:val="24"/>
          <w:szCs w:val="24"/>
          <w:lang w:val="en-US"/>
        </w:rPr>
        <w:t xml:space="preserve">tel.: 33 812 20 20; 28; </w:t>
      </w:r>
      <w:r w:rsidR="00550720" w:rsidRPr="007D0F24">
        <w:rPr>
          <w:sz w:val="24"/>
          <w:szCs w:val="24"/>
          <w:lang w:val="en-US"/>
        </w:rPr>
        <w:t>29, fax</w:t>
      </w:r>
      <w:r w:rsidRPr="007D0F24">
        <w:rPr>
          <w:sz w:val="24"/>
          <w:szCs w:val="24"/>
          <w:lang w:val="en-US"/>
        </w:rPr>
        <w:t>:  33 812 30 98</w:t>
      </w:r>
    </w:p>
    <w:p w14:paraId="2D9CA0D6" w14:textId="77777777" w:rsidR="00BA55BB" w:rsidRPr="007D0F24" w:rsidRDefault="00EC6D56">
      <w:pPr>
        <w:pStyle w:val="Standard"/>
        <w:spacing w:line="276" w:lineRule="auto"/>
        <w:ind w:left="-20" w:firstLine="0"/>
        <w:rPr>
          <w:sz w:val="24"/>
          <w:szCs w:val="24"/>
          <w:lang w:val="en-US"/>
        </w:rPr>
      </w:pPr>
      <w:r w:rsidRPr="007D0F24">
        <w:rPr>
          <w:sz w:val="24"/>
          <w:szCs w:val="24"/>
          <w:lang w:val="en-US"/>
        </w:rPr>
        <w:t>www.szpital-kolejowy.com</w:t>
      </w:r>
    </w:p>
    <w:p w14:paraId="6CD30390" w14:textId="77777777" w:rsidR="00BA55BB" w:rsidRPr="007D0F24" w:rsidRDefault="00BA55BB">
      <w:pPr>
        <w:pStyle w:val="Standard"/>
        <w:spacing w:line="276" w:lineRule="auto"/>
        <w:ind w:left="-20" w:firstLine="0"/>
        <w:rPr>
          <w:b/>
          <w:sz w:val="24"/>
          <w:szCs w:val="24"/>
          <w:lang w:val="en-US"/>
        </w:rPr>
      </w:pPr>
    </w:p>
    <w:p w14:paraId="763C92A3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Tryb postępowania</w:t>
      </w:r>
    </w:p>
    <w:p w14:paraId="0CD263A4" w14:textId="41EC9B33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Postępowanie konkursowe na </w:t>
      </w:r>
      <w:bookmarkStart w:id="2" w:name="_Hlk72387346"/>
      <w:r w:rsidRPr="007D0F24">
        <w:rPr>
          <w:sz w:val="24"/>
          <w:szCs w:val="24"/>
        </w:rPr>
        <w:t xml:space="preserve">udzielanie świadczeń zdrowotnych w godzinach ordynacji przez lekarzy zgodnie z harmonogramem oraz wewnętrznymi zasadami określonymi Zarządzeniem (Załącznik nr </w:t>
      </w:r>
      <w:r w:rsidR="00782C24" w:rsidRPr="007D0F24">
        <w:rPr>
          <w:sz w:val="24"/>
          <w:szCs w:val="24"/>
        </w:rPr>
        <w:t>5</w:t>
      </w:r>
      <w:r w:rsidRPr="007D0F24">
        <w:rPr>
          <w:sz w:val="24"/>
          <w:szCs w:val="24"/>
        </w:rPr>
        <w:t xml:space="preserve"> do SWKO) </w:t>
      </w:r>
      <w:r w:rsidR="00773878" w:rsidRPr="007D0F24">
        <w:rPr>
          <w:sz w:val="24"/>
          <w:szCs w:val="24"/>
        </w:rPr>
        <w:t>w Oddziale</w:t>
      </w:r>
      <w:r w:rsidR="00EE2626" w:rsidRPr="007D0F24">
        <w:rPr>
          <w:sz w:val="24"/>
          <w:szCs w:val="24"/>
        </w:rPr>
        <w:t xml:space="preserve"> Pulmonologicznym</w:t>
      </w:r>
      <w:r w:rsidR="00B059BC" w:rsidRPr="007D0F24">
        <w:rPr>
          <w:sz w:val="24"/>
          <w:szCs w:val="24"/>
        </w:rPr>
        <w:t xml:space="preserve"> oraz Izbie Przyjęć.</w:t>
      </w:r>
    </w:p>
    <w:p w14:paraId="29C53C9D" w14:textId="77777777" w:rsidR="00F27B7B" w:rsidRPr="007D0F24" w:rsidRDefault="00F27B7B">
      <w:pPr>
        <w:pStyle w:val="Standard"/>
        <w:spacing w:line="276" w:lineRule="auto"/>
        <w:ind w:left="0" w:firstLine="0"/>
        <w:jc w:val="both"/>
        <w:rPr>
          <w:b/>
          <w:bCs/>
          <w:sz w:val="24"/>
          <w:szCs w:val="24"/>
        </w:rPr>
      </w:pPr>
    </w:p>
    <w:p w14:paraId="7E4537C2" w14:textId="64DA6799" w:rsidR="00BA55BB" w:rsidRPr="007D0F24" w:rsidRDefault="00EC6D56">
      <w:pPr>
        <w:pStyle w:val="Standard"/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 w:rsidRPr="007D0F24">
        <w:rPr>
          <w:b/>
          <w:bCs/>
          <w:sz w:val="24"/>
          <w:szCs w:val="24"/>
        </w:rPr>
        <w:t>Podstawa prawna:</w:t>
      </w:r>
    </w:p>
    <w:bookmarkEnd w:id="2"/>
    <w:p w14:paraId="4078FB9F" w14:textId="39C5151E" w:rsidR="00BA55BB" w:rsidRPr="007D0F24" w:rsidRDefault="00EC6D56">
      <w:pPr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7D0F24">
        <w:rPr>
          <w:rFonts w:ascii="Times New Roman" w:eastAsia="Times New Roman" w:hAnsi="Times New Roman" w:cs="Times New Roman"/>
          <w:lang w:eastAsia="ar-SA" w:bidi="ar-SA"/>
        </w:rPr>
        <w:t>Ustawy z dnia 15 kwietnia 2011 r</w:t>
      </w:r>
      <w:r w:rsidR="002A26E0" w:rsidRPr="007D0F24">
        <w:rPr>
          <w:rFonts w:ascii="Times New Roman" w:eastAsia="Times New Roman" w:hAnsi="Times New Roman" w:cs="Times New Roman"/>
          <w:lang w:eastAsia="ar-SA" w:bidi="ar-SA"/>
        </w:rPr>
        <w:t>.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o działalności leczniczej (</w:t>
      </w:r>
      <w:proofErr w:type="spellStart"/>
      <w:r w:rsidRPr="007D0F24">
        <w:rPr>
          <w:rFonts w:ascii="Times New Roman" w:eastAsia="Times New Roman" w:hAnsi="Times New Roman" w:cs="Times New Roman"/>
          <w:lang w:eastAsia="ar-SA" w:bidi="ar-SA"/>
        </w:rPr>
        <w:t>t.j</w:t>
      </w:r>
      <w:proofErr w:type="spellEnd"/>
      <w:r w:rsidRPr="007D0F24">
        <w:rPr>
          <w:rFonts w:ascii="Times New Roman" w:eastAsia="Times New Roman" w:hAnsi="Times New Roman" w:cs="Times New Roman"/>
          <w:lang w:eastAsia="ar-SA" w:bidi="ar-SA"/>
        </w:rPr>
        <w:t>. Dz. U. z 202</w:t>
      </w:r>
      <w:r w:rsidR="00F029B6" w:rsidRPr="007D0F24">
        <w:rPr>
          <w:rFonts w:ascii="Times New Roman" w:eastAsia="Times New Roman" w:hAnsi="Times New Roman" w:cs="Times New Roman"/>
          <w:lang w:eastAsia="ar-SA" w:bidi="ar-SA"/>
        </w:rPr>
        <w:t>6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r., poz. </w:t>
      </w:r>
      <w:r w:rsidR="00F029B6" w:rsidRPr="007D0F24">
        <w:rPr>
          <w:rFonts w:ascii="Times New Roman" w:eastAsia="Times New Roman" w:hAnsi="Times New Roman" w:cs="Times New Roman"/>
          <w:lang w:eastAsia="ar-SA" w:bidi="ar-SA"/>
        </w:rPr>
        <w:t>156</w:t>
      </w:r>
      <w:r w:rsidR="000608D0" w:rsidRPr="007D0F24">
        <w:rPr>
          <w:rFonts w:ascii="Times New Roman" w:eastAsia="Times New Roman" w:hAnsi="Times New Roman" w:cs="Times New Roman"/>
          <w:lang w:eastAsia="ar-SA" w:bidi="ar-SA"/>
        </w:rPr>
        <w:t xml:space="preserve"> z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proofErr w:type="spellStart"/>
      <w:r w:rsidRPr="007D0F24">
        <w:rPr>
          <w:rFonts w:ascii="Times New Roman" w:eastAsia="Times New Roman" w:hAnsi="Times New Roman" w:cs="Times New Roman"/>
          <w:lang w:eastAsia="ar-SA" w:bidi="ar-SA"/>
        </w:rPr>
        <w:t>późn</w:t>
      </w:r>
      <w:proofErr w:type="spellEnd"/>
      <w:r w:rsidRPr="007D0F24">
        <w:rPr>
          <w:rFonts w:ascii="Times New Roman" w:eastAsia="Times New Roman" w:hAnsi="Times New Roman" w:cs="Times New Roman"/>
          <w:lang w:eastAsia="ar-SA" w:bidi="ar-SA"/>
        </w:rPr>
        <w:t>. zm.).</w:t>
      </w:r>
    </w:p>
    <w:p w14:paraId="7C59DD32" w14:textId="59943BCF" w:rsidR="00BA55BB" w:rsidRPr="007D0F24" w:rsidRDefault="00EC6D56">
      <w:pPr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7D0F24">
        <w:rPr>
          <w:rFonts w:ascii="Times New Roman" w:eastAsia="Times New Roman" w:hAnsi="Times New Roman" w:cs="Times New Roman"/>
          <w:lang w:eastAsia="ar-SA" w:bidi="ar-SA"/>
        </w:rPr>
        <w:t>Ustawy z dnia 27 sierpnia 2004</w:t>
      </w:r>
      <w:r w:rsidR="002A26E0" w:rsidRPr="007D0F24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r. o świadczeniach opieki zdrowotnej finansowanych ze środków publicznych </w:t>
      </w:r>
      <w:bookmarkStart w:id="3" w:name="_Hlk29893979"/>
      <w:r w:rsidRPr="007D0F24">
        <w:rPr>
          <w:rFonts w:ascii="Times New Roman" w:eastAsia="Times New Roman" w:hAnsi="Times New Roman" w:cs="Times New Roman"/>
          <w:lang w:eastAsia="ar-SA" w:bidi="ar-SA"/>
        </w:rPr>
        <w:t>(</w:t>
      </w:r>
      <w:bookmarkEnd w:id="3"/>
      <w:proofErr w:type="spellStart"/>
      <w:r w:rsidRPr="007D0F24">
        <w:rPr>
          <w:rFonts w:ascii="Times New Roman" w:eastAsia="Times New Roman" w:hAnsi="Times New Roman" w:cs="Times New Roman"/>
          <w:lang w:eastAsia="ar-SA" w:bidi="ar-SA"/>
        </w:rPr>
        <w:t>t.j</w:t>
      </w:r>
      <w:proofErr w:type="spellEnd"/>
      <w:r w:rsidRPr="007D0F24">
        <w:rPr>
          <w:rFonts w:ascii="Times New Roman" w:eastAsia="Times New Roman" w:hAnsi="Times New Roman" w:cs="Times New Roman"/>
          <w:lang w:eastAsia="ar-SA" w:bidi="ar-SA"/>
        </w:rPr>
        <w:t>. Dz.U. 202</w:t>
      </w:r>
      <w:r w:rsidR="000608D0" w:rsidRPr="007D0F24">
        <w:rPr>
          <w:rFonts w:ascii="Times New Roman" w:eastAsia="Times New Roman" w:hAnsi="Times New Roman" w:cs="Times New Roman"/>
          <w:lang w:eastAsia="ar-SA" w:bidi="ar-SA"/>
        </w:rPr>
        <w:t>5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r., poz. 146</w:t>
      </w:r>
      <w:r w:rsidR="000608D0" w:rsidRPr="007D0F24">
        <w:rPr>
          <w:rFonts w:ascii="Times New Roman" w:eastAsia="Times New Roman" w:hAnsi="Times New Roman" w:cs="Times New Roman"/>
          <w:lang w:eastAsia="ar-SA" w:bidi="ar-SA"/>
        </w:rPr>
        <w:t>1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z </w:t>
      </w:r>
      <w:proofErr w:type="spellStart"/>
      <w:r w:rsidRPr="007D0F24">
        <w:rPr>
          <w:rFonts w:ascii="Times New Roman" w:eastAsia="Times New Roman" w:hAnsi="Times New Roman" w:cs="Times New Roman"/>
          <w:lang w:eastAsia="ar-SA" w:bidi="ar-SA"/>
        </w:rPr>
        <w:t>późn</w:t>
      </w:r>
      <w:proofErr w:type="spellEnd"/>
      <w:r w:rsidRPr="007D0F24">
        <w:rPr>
          <w:rFonts w:ascii="Times New Roman" w:eastAsia="Times New Roman" w:hAnsi="Times New Roman" w:cs="Times New Roman"/>
          <w:lang w:eastAsia="ar-SA" w:bidi="ar-SA"/>
        </w:rPr>
        <w:t>. zm.).</w:t>
      </w:r>
    </w:p>
    <w:p w14:paraId="1E87D096" w14:textId="26C74952" w:rsidR="00BA55BB" w:rsidRPr="007D0F24" w:rsidRDefault="00EC6D56">
      <w:pPr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7D0F24">
        <w:rPr>
          <w:rFonts w:ascii="Times New Roman" w:eastAsia="Times New Roman" w:hAnsi="Times New Roman" w:cs="Times New Roman"/>
          <w:lang w:eastAsia="ar-SA" w:bidi="ar-SA"/>
        </w:rPr>
        <w:t>Ustawy z dnia 5 grudnia 1996</w:t>
      </w:r>
      <w:r w:rsidR="002A26E0" w:rsidRPr="007D0F24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 w:rsidRPr="007D0F24">
        <w:rPr>
          <w:rFonts w:ascii="Times New Roman" w:eastAsia="Times New Roman" w:hAnsi="Times New Roman" w:cs="Times New Roman"/>
          <w:lang w:eastAsia="ar-SA" w:bidi="ar-SA"/>
        </w:rPr>
        <w:t>r. o zawodach lekarza i lekarza dentysty (</w:t>
      </w:r>
      <w:proofErr w:type="spellStart"/>
      <w:r w:rsidRPr="007D0F24">
        <w:rPr>
          <w:rFonts w:ascii="Times New Roman" w:eastAsia="Times New Roman" w:hAnsi="Times New Roman" w:cs="Times New Roman"/>
          <w:lang w:eastAsia="ar-SA" w:bidi="ar-SA"/>
        </w:rPr>
        <w:t>t.j</w:t>
      </w:r>
      <w:proofErr w:type="spellEnd"/>
      <w:r w:rsidRPr="007D0F24">
        <w:rPr>
          <w:rFonts w:ascii="Times New Roman" w:eastAsia="Times New Roman" w:hAnsi="Times New Roman" w:cs="Times New Roman"/>
          <w:lang w:eastAsia="ar-SA" w:bidi="ar-SA"/>
        </w:rPr>
        <w:t>. Dz.U. z 202</w:t>
      </w:r>
      <w:r w:rsidR="00D07EA8" w:rsidRPr="007D0F24">
        <w:rPr>
          <w:rFonts w:ascii="Times New Roman" w:eastAsia="Times New Roman" w:hAnsi="Times New Roman" w:cs="Times New Roman"/>
          <w:lang w:eastAsia="ar-SA" w:bidi="ar-SA"/>
        </w:rPr>
        <w:t>6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r.</w:t>
      </w:r>
      <w:r w:rsidR="000608D0" w:rsidRPr="007D0F24">
        <w:rPr>
          <w:rFonts w:ascii="Times New Roman" w:eastAsia="Times New Roman" w:hAnsi="Times New Roman" w:cs="Times New Roman"/>
          <w:lang w:eastAsia="ar-SA" w:bidi="ar-SA"/>
        </w:rPr>
        <w:t>, poz.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 w:rsidR="00D07EA8" w:rsidRPr="007D0F24">
        <w:rPr>
          <w:rFonts w:ascii="Times New Roman" w:eastAsia="Times New Roman" w:hAnsi="Times New Roman" w:cs="Times New Roman"/>
          <w:lang w:eastAsia="ar-SA" w:bidi="ar-SA"/>
        </w:rPr>
        <w:t>37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ze zm.).</w:t>
      </w:r>
    </w:p>
    <w:p w14:paraId="5B59C310" w14:textId="77777777" w:rsidR="00BA55BB" w:rsidRPr="007D0F24" w:rsidRDefault="00BA55BB">
      <w:pPr>
        <w:pStyle w:val="Standard"/>
        <w:spacing w:line="276" w:lineRule="auto"/>
        <w:rPr>
          <w:sz w:val="24"/>
          <w:szCs w:val="24"/>
          <w:lang w:eastAsia="ar-SA"/>
        </w:rPr>
      </w:pPr>
    </w:p>
    <w:p w14:paraId="1D9D1BF9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Opis przedmiotu konkursu</w:t>
      </w:r>
    </w:p>
    <w:p w14:paraId="4F04FF3B" w14:textId="77777777" w:rsidR="00BA55BB" w:rsidRPr="007D0F24" w:rsidRDefault="00EC6D56">
      <w:pPr>
        <w:pStyle w:val="Standard"/>
        <w:spacing w:line="276" w:lineRule="auto"/>
        <w:ind w:hanging="240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CPV: 85141000-9 - Usługi świadczone przez personel medyczny</w:t>
      </w:r>
    </w:p>
    <w:p w14:paraId="2CC00880" w14:textId="0C2BB300" w:rsidR="006A64E3" w:rsidRPr="007D0F24" w:rsidRDefault="00EC6D56">
      <w:pPr>
        <w:pStyle w:val="Standard"/>
        <w:numPr>
          <w:ilvl w:val="0"/>
          <w:numId w:val="96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Przedmiotem konkursu jest przyjęcie obowiązków udzielania świadczeń zdrowotnych </w:t>
      </w:r>
      <w:r w:rsidR="000A4C62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 xml:space="preserve">w godzinach ordynacji przez lekarzy w </w:t>
      </w:r>
      <w:bookmarkStart w:id="4" w:name="_Hlk118264817"/>
      <w:r w:rsidR="00EE2626" w:rsidRPr="007D0F24">
        <w:rPr>
          <w:sz w:val="24"/>
          <w:szCs w:val="24"/>
        </w:rPr>
        <w:t xml:space="preserve">Oddziale Pulmonologicznym </w:t>
      </w:r>
      <w:r w:rsidR="005315B7" w:rsidRPr="007D0F24">
        <w:rPr>
          <w:sz w:val="24"/>
          <w:szCs w:val="24"/>
        </w:rPr>
        <w:t xml:space="preserve">oraz Izbie Przyjęć </w:t>
      </w:r>
      <w:r w:rsidRPr="007D0F24">
        <w:rPr>
          <w:bCs/>
          <w:sz w:val="24"/>
          <w:szCs w:val="24"/>
        </w:rPr>
        <w:t xml:space="preserve">– podstawowy zakres świadczenia został określony w § 1 ust. 4 i § 2 ust. 3 projektu umowy stanowiącego Załącznik nr 4 do SWKO, a także: </w:t>
      </w:r>
      <w:bookmarkEnd w:id="4"/>
      <w:r w:rsidRPr="007D0F24">
        <w:rPr>
          <w:bCs/>
          <w:sz w:val="24"/>
          <w:szCs w:val="24"/>
        </w:rPr>
        <w:t xml:space="preserve">świadczenia zdrowotne udzielane będą zgodnie z harmonogramem miesięcznym oraz wewnętrznymi zasadami określonymi </w:t>
      </w:r>
      <w:r w:rsidR="00DE5869" w:rsidRPr="007D0F24">
        <w:rPr>
          <w:bCs/>
          <w:sz w:val="24"/>
          <w:szCs w:val="24"/>
        </w:rPr>
        <w:br/>
      </w:r>
      <w:r w:rsidRPr="007D0F24">
        <w:rPr>
          <w:bCs/>
          <w:sz w:val="24"/>
          <w:szCs w:val="24"/>
        </w:rPr>
        <w:t xml:space="preserve">w odrębnych wewnętrznych Zarządzeniach Szpitala.  </w:t>
      </w:r>
    </w:p>
    <w:p w14:paraId="61CA4D5A" w14:textId="118F8F25" w:rsidR="006A64E3" w:rsidRPr="007D0F24" w:rsidRDefault="006A64E3" w:rsidP="006A64E3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Oferent zobowiązany będzie świadczyć usługi medyczne min. </w:t>
      </w:r>
      <w:r w:rsidR="009674D5" w:rsidRPr="007D0F24">
        <w:rPr>
          <w:sz w:val="24"/>
          <w:szCs w:val="24"/>
        </w:rPr>
        <w:t>971</w:t>
      </w:r>
      <w:r w:rsidRPr="007D0F24">
        <w:rPr>
          <w:sz w:val="24"/>
          <w:szCs w:val="24"/>
        </w:rPr>
        <w:t xml:space="preserve"> godzin w okresie </w:t>
      </w:r>
      <w:r w:rsidR="009674D5" w:rsidRPr="007D0F24">
        <w:rPr>
          <w:sz w:val="24"/>
          <w:szCs w:val="24"/>
        </w:rPr>
        <w:t>ośmiu</w:t>
      </w:r>
      <w:r w:rsidRPr="007D0F24">
        <w:rPr>
          <w:sz w:val="24"/>
          <w:szCs w:val="24"/>
        </w:rPr>
        <w:t xml:space="preserve"> </w:t>
      </w:r>
      <w:r w:rsidR="009674D5" w:rsidRPr="007D0F24">
        <w:rPr>
          <w:sz w:val="24"/>
          <w:szCs w:val="24"/>
        </w:rPr>
        <w:t>miesięcy</w:t>
      </w:r>
      <w:r w:rsidRPr="007D0F24">
        <w:rPr>
          <w:sz w:val="24"/>
          <w:szCs w:val="24"/>
        </w:rPr>
        <w:t>.</w:t>
      </w:r>
    </w:p>
    <w:p w14:paraId="239D6B9E" w14:textId="0D0FE5C2" w:rsidR="00402DEA" w:rsidRPr="007D0F24" w:rsidRDefault="00402DEA" w:rsidP="006A64E3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Zleceniobiorca nie może odmówić świadczenia w opisanej w pkt.1 min. liczbie godzin, jeżeli taką potrzebę zgłasza Zleceniodawca.</w:t>
      </w:r>
    </w:p>
    <w:p w14:paraId="28ACB93D" w14:textId="26D69D57" w:rsidR="00BA55BB" w:rsidRPr="007D0F24" w:rsidRDefault="006A64E3" w:rsidP="006A64E3">
      <w:pPr>
        <w:pStyle w:val="Standard"/>
        <w:numPr>
          <w:ilvl w:val="0"/>
          <w:numId w:val="158"/>
        </w:numPr>
        <w:spacing w:line="276" w:lineRule="auto"/>
        <w:jc w:val="both"/>
        <w:rPr>
          <w:sz w:val="24"/>
          <w:szCs w:val="24"/>
        </w:rPr>
      </w:pPr>
      <w:r w:rsidRPr="007D0F24">
        <w:rPr>
          <w:bCs/>
          <w:sz w:val="24"/>
          <w:szCs w:val="24"/>
        </w:rPr>
        <w:t xml:space="preserve">w godzinach ordynacji </w:t>
      </w:r>
      <w:r w:rsidR="00E13FD7" w:rsidRPr="007D0F24">
        <w:rPr>
          <w:bCs/>
          <w:sz w:val="24"/>
          <w:szCs w:val="24"/>
        </w:rPr>
        <w:t>w</w:t>
      </w:r>
      <w:r w:rsidRPr="007D0F24">
        <w:rPr>
          <w:bCs/>
          <w:sz w:val="24"/>
          <w:szCs w:val="24"/>
        </w:rPr>
        <w:t xml:space="preserve"> Oddziale Pulmonologicznym lekarz może zostać wezwany do udzielenia świadczeń zdrowotnych w Izbie Przyjęć, zgodnie z Zarządzeniem wewnętrznym nr 021/16/2024 z dnia 18 grudnia 2024 r. w sprawie organizacji opieki lekarskiej oraz dyżurów lekarskich w oddziałach szpitalnych.</w:t>
      </w:r>
    </w:p>
    <w:p w14:paraId="402E8B7E" w14:textId="24EBAE74" w:rsidR="007A7686" w:rsidRPr="007D0F24" w:rsidRDefault="007A7686" w:rsidP="006A64E3">
      <w:pPr>
        <w:pStyle w:val="Standard"/>
        <w:numPr>
          <w:ilvl w:val="0"/>
          <w:numId w:val="158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uczestniczy również, w razie konieczności, w transporcie sanitarnym pacjenta do innego szpitala, zgodnie z Zarządzeniem wewnętrznym nr 021/16/2024 z dnia 18 grudnia 2024 r. w sprawie</w:t>
      </w:r>
      <w:r w:rsidR="00315905" w:rsidRPr="007D0F24">
        <w:rPr>
          <w:sz w:val="24"/>
          <w:szCs w:val="24"/>
        </w:rPr>
        <w:t xml:space="preserve"> organizacji</w:t>
      </w:r>
      <w:r w:rsidRPr="007D0F24">
        <w:rPr>
          <w:sz w:val="24"/>
          <w:szCs w:val="24"/>
        </w:rPr>
        <w:t xml:space="preserve"> opieki lekarskiej oraz dyżurów lekarskich </w:t>
      </w:r>
      <w:r w:rsidR="009D71FB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w oddziałach szpitalnych.</w:t>
      </w:r>
    </w:p>
    <w:p w14:paraId="7D87CA58" w14:textId="77777777" w:rsidR="00BE5C50" w:rsidRDefault="00EC6D56" w:rsidP="00BE5C50">
      <w:pPr>
        <w:pStyle w:val="Standard"/>
        <w:numPr>
          <w:ilvl w:val="0"/>
          <w:numId w:val="96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lastRenderedPageBreak/>
        <w:t xml:space="preserve">Przedmiot </w:t>
      </w:r>
      <w:r w:rsidRPr="007D0F24">
        <w:rPr>
          <w:b/>
          <w:bCs/>
          <w:sz w:val="24"/>
          <w:szCs w:val="24"/>
        </w:rPr>
        <w:t xml:space="preserve">konkursu </w:t>
      </w:r>
      <w:r w:rsidR="000608D0" w:rsidRPr="007D0F24">
        <w:rPr>
          <w:b/>
          <w:bCs/>
          <w:sz w:val="24"/>
          <w:szCs w:val="24"/>
        </w:rPr>
        <w:t xml:space="preserve">nie </w:t>
      </w:r>
      <w:r w:rsidRPr="007D0F24">
        <w:rPr>
          <w:b/>
          <w:bCs/>
          <w:sz w:val="24"/>
          <w:szCs w:val="24"/>
        </w:rPr>
        <w:t>został</w:t>
      </w:r>
      <w:r w:rsidRPr="007D0F24">
        <w:rPr>
          <w:sz w:val="24"/>
          <w:szCs w:val="24"/>
        </w:rPr>
        <w:t xml:space="preserve"> podzielony na pakiety</w:t>
      </w:r>
      <w:r w:rsidR="00550720" w:rsidRPr="007D0F24">
        <w:rPr>
          <w:sz w:val="24"/>
          <w:szCs w:val="24"/>
        </w:rPr>
        <w:t>.</w:t>
      </w:r>
    </w:p>
    <w:p w14:paraId="4935F331" w14:textId="17BB0A53" w:rsidR="00BA55BB" w:rsidRPr="00BE5C50" w:rsidRDefault="00EC6D56" w:rsidP="00BE5C50">
      <w:pPr>
        <w:pStyle w:val="Standard"/>
        <w:numPr>
          <w:ilvl w:val="0"/>
          <w:numId w:val="96"/>
        </w:numPr>
        <w:spacing w:line="276" w:lineRule="auto"/>
        <w:jc w:val="both"/>
        <w:rPr>
          <w:sz w:val="24"/>
          <w:szCs w:val="24"/>
        </w:rPr>
      </w:pPr>
      <w:r w:rsidRPr="00BE5C50">
        <w:rPr>
          <w:bCs/>
          <w:sz w:val="24"/>
          <w:szCs w:val="24"/>
        </w:rPr>
        <w:t>Świadczenia zdrowotne będą udzielane przez</w:t>
      </w:r>
      <w:r w:rsidR="00B233CF" w:rsidRPr="00BE5C50">
        <w:rPr>
          <w:bCs/>
          <w:sz w:val="24"/>
          <w:szCs w:val="24"/>
        </w:rPr>
        <w:t xml:space="preserve"> </w:t>
      </w:r>
      <w:r w:rsidR="00FA6856" w:rsidRPr="00BE5C50">
        <w:rPr>
          <w:bCs/>
          <w:sz w:val="24"/>
          <w:szCs w:val="24"/>
        </w:rPr>
        <w:t>lekarza z</w:t>
      </w:r>
      <w:r w:rsidR="00B233CF" w:rsidRPr="00BE5C50">
        <w:rPr>
          <w:bCs/>
          <w:sz w:val="24"/>
          <w:szCs w:val="24"/>
        </w:rPr>
        <w:t xml:space="preserve"> min.</w:t>
      </w:r>
      <w:r w:rsidR="0098192D" w:rsidRPr="00BE5C50">
        <w:rPr>
          <w:bCs/>
          <w:sz w:val="24"/>
          <w:szCs w:val="24"/>
        </w:rPr>
        <w:t xml:space="preserve"> rocznym</w:t>
      </w:r>
      <w:r w:rsidR="00B233CF" w:rsidRPr="00BE5C50">
        <w:rPr>
          <w:bCs/>
          <w:sz w:val="24"/>
          <w:szCs w:val="24"/>
        </w:rPr>
        <w:t xml:space="preserve"> </w:t>
      </w:r>
      <w:r w:rsidR="00FA6856" w:rsidRPr="00BE5C50">
        <w:rPr>
          <w:bCs/>
          <w:sz w:val="24"/>
          <w:szCs w:val="24"/>
        </w:rPr>
        <w:t xml:space="preserve">doświadczeniem pracy w </w:t>
      </w:r>
      <w:r w:rsidR="00A557EB" w:rsidRPr="00BE5C50">
        <w:rPr>
          <w:bCs/>
          <w:sz w:val="24"/>
          <w:szCs w:val="24"/>
        </w:rPr>
        <w:t>zawodzie</w:t>
      </w:r>
      <w:r w:rsidR="000441AE" w:rsidRPr="00BE5C50">
        <w:rPr>
          <w:bCs/>
          <w:sz w:val="24"/>
          <w:szCs w:val="24"/>
        </w:rPr>
        <w:t xml:space="preserve">, wykazującym zainteresowanie dalszego rozwoju zawodowego, </w:t>
      </w:r>
      <w:r w:rsidR="008F10C6" w:rsidRPr="00BE5C50">
        <w:rPr>
          <w:bCs/>
          <w:sz w:val="24"/>
          <w:szCs w:val="24"/>
        </w:rPr>
        <w:br/>
      </w:r>
      <w:r w:rsidR="000441AE" w:rsidRPr="00BE5C50">
        <w:rPr>
          <w:bCs/>
          <w:sz w:val="24"/>
          <w:szCs w:val="24"/>
        </w:rPr>
        <w:t>w szczególności podjęcia lub kontynuowania specjalizacji oraz podnoszenia kwalifikacji w zakresie chorób płuc.</w:t>
      </w:r>
      <w:r w:rsidR="00FA6856" w:rsidRPr="00BE5C50">
        <w:rPr>
          <w:bCs/>
          <w:sz w:val="24"/>
          <w:szCs w:val="24"/>
          <w:highlight w:val="yellow"/>
        </w:rPr>
        <w:t xml:space="preserve"> </w:t>
      </w:r>
    </w:p>
    <w:p w14:paraId="5AD16F59" w14:textId="120BA7D3" w:rsidR="00BA55BB" w:rsidRPr="007D0F24" w:rsidRDefault="00EC6D56">
      <w:pPr>
        <w:pStyle w:val="Standard"/>
        <w:numPr>
          <w:ilvl w:val="0"/>
          <w:numId w:val="96"/>
        </w:numPr>
        <w:spacing w:line="276" w:lineRule="auto"/>
        <w:jc w:val="both"/>
        <w:rPr>
          <w:bCs/>
          <w:sz w:val="24"/>
          <w:szCs w:val="24"/>
        </w:rPr>
      </w:pPr>
      <w:r w:rsidRPr="007D0F24">
        <w:rPr>
          <w:bCs/>
          <w:sz w:val="24"/>
          <w:szCs w:val="24"/>
        </w:rPr>
        <w:t xml:space="preserve">Planowana liczba świadczeń: do </w:t>
      </w:r>
      <w:r w:rsidR="00521198" w:rsidRPr="007D0F24">
        <w:rPr>
          <w:bCs/>
          <w:sz w:val="24"/>
          <w:szCs w:val="24"/>
        </w:rPr>
        <w:t>1214</w:t>
      </w:r>
      <w:r w:rsidRPr="007D0F24">
        <w:rPr>
          <w:bCs/>
          <w:sz w:val="24"/>
          <w:szCs w:val="24"/>
        </w:rPr>
        <w:t xml:space="preserve"> godzin (minimum </w:t>
      </w:r>
      <w:r w:rsidR="00521198" w:rsidRPr="007D0F24">
        <w:rPr>
          <w:bCs/>
          <w:sz w:val="24"/>
          <w:szCs w:val="24"/>
        </w:rPr>
        <w:t>971</w:t>
      </w:r>
      <w:r w:rsidR="00CE5ABC" w:rsidRPr="007D0F24">
        <w:rPr>
          <w:bCs/>
          <w:sz w:val="24"/>
          <w:szCs w:val="24"/>
        </w:rPr>
        <w:t xml:space="preserve"> </w:t>
      </w:r>
      <w:r w:rsidR="00704ABF" w:rsidRPr="007D0F24">
        <w:rPr>
          <w:bCs/>
          <w:sz w:val="24"/>
          <w:szCs w:val="24"/>
        </w:rPr>
        <w:t>godzin</w:t>
      </w:r>
      <w:r w:rsidR="00521198" w:rsidRPr="007D0F24">
        <w:rPr>
          <w:bCs/>
          <w:sz w:val="24"/>
          <w:szCs w:val="24"/>
        </w:rPr>
        <w:t>y</w:t>
      </w:r>
      <w:r w:rsidR="00704ABF" w:rsidRPr="007D0F24">
        <w:rPr>
          <w:bCs/>
          <w:sz w:val="24"/>
          <w:szCs w:val="24"/>
        </w:rPr>
        <w:t>) w</w:t>
      </w:r>
      <w:r w:rsidRPr="007D0F24">
        <w:rPr>
          <w:bCs/>
          <w:sz w:val="24"/>
          <w:szCs w:val="24"/>
        </w:rPr>
        <w:t xml:space="preserve"> okresie </w:t>
      </w:r>
      <w:r w:rsidR="00521198" w:rsidRPr="007D0F24">
        <w:rPr>
          <w:bCs/>
          <w:sz w:val="24"/>
          <w:szCs w:val="24"/>
        </w:rPr>
        <w:t>ośmiu miesięcy</w:t>
      </w:r>
      <w:r w:rsidR="006A3919" w:rsidRPr="007D0F24">
        <w:rPr>
          <w:bCs/>
          <w:sz w:val="24"/>
          <w:szCs w:val="24"/>
        </w:rPr>
        <w:t>.</w:t>
      </w:r>
    </w:p>
    <w:p w14:paraId="69FC2ACD" w14:textId="77777777" w:rsidR="00B233CF" w:rsidRPr="007D0F24" w:rsidRDefault="00B233CF">
      <w:pPr>
        <w:pStyle w:val="Akapitzlist"/>
        <w:widowControl w:val="0"/>
        <w:numPr>
          <w:ilvl w:val="0"/>
          <w:numId w:val="140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A7DC864" w14:textId="77777777" w:rsidR="00B233CF" w:rsidRPr="007D0F24" w:rsidRDefault="00B233CF">
      <w:pPr>
        <w:pStyle w:val="Akapitzlist"/>
        <w:widowControl w:val="0"/>
        <w:numPr>
          <w:ilvl w:val="0"/>
          <w:numId w:val="140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3E2F163" w14:textId="77777777" w:rsidR="00B233CF" w:rsidRPr="007D0F24" w:rsidRDefault="00B233CF">
      <w:pPr>
        <w:pStyle w:val="Akapitzlist"/>
        <w:widowControl w:val="0"/>
        <w:numPr>
          <w:ilvl w:val="0"/>
          <w:numId w:val="140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43A2B94" w14:textId="77777777" w:rsidR="00B233CF" w:rsidRPr="007D0F24" w:rsidRDefault="00B233CF">
      <w:pPr>
        <w:pStyle w:val="Akapitzlist"/>
        <w:widowControl w:val="0"/>
        <w:numPr>
          <w:ilvl w:val="0"/>
          <w:numId w:val="140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6372733" w14:textId="710BB4BC" w:rsidR="00B233CF" w:rsidRPr="007D0F24" w:rsidRDefault="00B233CF">
      <w:pPr>
        <w:numPr>
          <w:ilvl w:val="0"/>
          <w:numId w:val="140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Zamawiający oczekiwał będzie od Oferenta wykonania usługi w zakresie świadczeń zdrowotnych na wysokim poziomie jakościowym, zgodnie z zasadami aktualnej wiedzy medycznej, normami, sztuką i etyką zawodową, zgodnie z obowiązującymi przepisami prawa oraz postanowieniami umowy, przy zachowaniu należytej staranności </w:t>
      </w:r>
      <w:r w:rsidR="007C5876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>i nieprzekraczania potrzeby koniecznej.</w:t>
      </w:r>
    </w:p>
    <w:p w14:paraId="1D549705" w14:textId="77777777" w:rsidR="00B233CF" w:rsidRPr="007D0F24" w:rsidRDefault="00B233CF">
      <w:pPr>
        <w:pStyle w:val="Akapitzlist"/>
        <w:widowControl w:val="0"/>
        <w:numPr>
          <w:ilvl w:val="0"/>
          <w:numId w:val="139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3AFF0E0" w14:textId="77777777" w:rsidR="00B233CF" w:rsidRPr="007D0F24" w:rsidRDefault="00B233CF">
      <w:pPr>
        <w:pStyle w:val="Akapitzlist"/>
        <w:widowControl w:val="0"/>
        <w:numPr>
          <w:ilvl w:val="1"/>
          <w:numId w:val="139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458EA7E" w14:textId="77777777" w:rsidR="00B233CF" w:rsidRPr="007D0F24" w:rsidRDefault="00B233CF">
      <w:pPr>
        <w:pStyle w:val="Akapitzlist"/>
        <w:widowControl w:val="0"/>
        <w:numPr>
          <w:ilvl w:val="1"/>
          <w:numId w:val="139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25206F1" w14:textId="77777777" w:rsidR="00B233CF" w:rsidRPr="007D0F24" w:rsidRDefault="00B233CF">
      <w:pPr>
        <w:pStyle w:val="Akapitzlist"/>
        <w:widowControl w:val="0"/>
        <w:numPr>
          <w:ilvl w:val="1"/>
          <w:numId w:val="139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43771A4" w14:textId="77777777" w:rsidR="00B233CF" w:rsidRPr="007D0F24" w:rsidRDefault="00B233CF">
      <w:pPr>
        <w:pStyle w:val="Akapitzlist"/>
        <w:widowControl w:val="0"/>
        <w:numPr>
          <w:ilvl w:val="1"/>
          <w:numId w:val="139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0BBC4DC" w14:textId="77777777" w:rsidR="00B233CF" w:rsidRPr="007D0F24" w:rsidRDefault="00B233CF">
      <w:pPr>
        <w:pStyle w:val="Akapitzlist"/>
        <w:widowControl w:val="0"/>
        <w:numPr>
          <w:ilvl w:val="1"/>
          <w:numId w:val="139"/>
        </w:numPr>
        <w:autoSpaceDE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A685AF8" w14:textId="7E0F6C54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Oferent zobowiązany będzie do udzielania świadczeń zdrowotnych zgodnie z terminami określonymi w </w:t>
      </w:r>
      <w:r w:rsidRPr="007D0F24">
        <w:rPr>
          <w:rFonts w:ascii="Times New Roman" w:eastAsia="Times New Roman" w:hAnsi="Times New Roman" w:cs="Times New Roman"/>
          <w:bCs/>
          <w:lang w:bidi="ar-SA"/>
        </w:rPr>
        <w:t>umowie.</w:t>
      </w:r>
    </w:p>
    <w:p w14:paraId="307694BE" w14:textId="2FC17ED2" w:rsidR="00B233CF" w:rsidRPr="007D0F24" w:rsidRDefault="00B233CF" w:rsidP="00F53C48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Liczba zlecanych do wykonania świadczeń w okresie rozliczeniowym uzależniona będzie od aktualnych potrzeb Zamawiającego.</w:t>
      </w:r>
      <w:r w:rsidR="00D07EA8" w:rsidRPr="007D0F24">
        <w:rPr>
          <w:rFonts w:ascii="Times New Roman" w:eastAsia="Times New Roman" w:hAnsi="Times New Roman" w:cs="Times New Roman"/>
          <w:lang w:bidi="ar-SA"/>
        </w:rPr>
        <w:t xml:space="preserve"> </w:t>
      </w:r>
      <w:r w:rsidR="00F53C48" w:rsidRPr="007D0F24">
        <w:rPr>
          <w:rFonts w:ascii="Times New Roman" w:eastAsia="Times New Roman" w:hAnsi="Times New Roman" w:cs="Times New Roman"/>
          <w:lang w:bidi="ar-SA"/>
        </w:rPr>
        <w:t>W przypadku ograniczenia liczby świadczeń wybranemu Oferentowi – Świadczeniodawcy nie przysługują jakiekolwiek roszczenia względem Zamawiającego.</w:t>
      </w:r>
    </w:p>
    <w:p w14:paraId="5034FCC9" w14:textId="77777777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Wybrany Oferent będzie prowadził sprawozdawczość statystyczną i dokumentację medyczną wymaganą przepisami szczegółowymi (m.in. zgodnie z wymogami NFZ).</w:t>
      </w:r>
    </w:p>
    <w:p w14:paraId="1BD29AF7" w14:textId="416CA033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Wybrany Oferent podda się kontroli Zamawiającego, o której mowa w ustawie </w:t>
      </w:r>
      <w:r w:rsidR="00CC4E94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>o działalności leczniczej, oraz kontroli Narodowego Funduszu Zdrowia na zasadach określonych w ustawie z dnia 27 sierpnia 2004</w:t>
      </w:r>
      <w:r w:rsidR="00CC4E94" w:rsidRPr="007D0F24">
        <w:rPr>
          <w:rFonts w:ascii="Times New Roman" w:eastAsia="Times New Roman" w:hAnsi="Times New Roman" w:cs="Times New Roman"/>
          <w:lang w:bidi="ar-SA"/>
        </w:rPr>
        <w:t xml:space="preserve"> </w:t>
      </w:r>
      <w:r w:rsidRPr="007D0F24">
        <w:rPr>
          <w:rFonts w:ascii="Times New Roman" w:eastAsia="Times New Roman" w:hAnsi="Times New Roman" w:cs="Times New Roman"/>
          <w:lang w:bidi="ar-SA"/>
        </w:rPr>
        <w:t>r o świadczeniach opieki zdrowotnej finansowanych ze środków publicznych (</w:t>
      </w:r>
      <w:proofErr w:type="spellStart"/>
      <w:r w:rsidRPr="007D0F24">
        <w:rPr>
          <w:rFonts w:ascii="Times New Roman" w:eastAsia="Times New Roman" w:hAnsi="Times New Roman" w:cs="Times New Roman"/>
          <w:lang w:bidi="ar-SA"/>
        </w:rPr>
        <w:t>t.j</w:t>
      </w:r>
      <w:proofErr w:type="spellEnd"/>
      <w:r w:rsidRPr="007D0F24">
        <w:rPr>
          <w:rFonts w:ascii="Times New Roman" w:eastAsia="Times New Roman" w:hAnsi="Times New Roman" w:cs="Times New Roman"/>
          <w:lang w:bidi="ar-SA"/>
        </w:rPr>
        <w:t xml:space="preserve">. </w:t>
      </w:r>
      <w:r w:rsidRPr="007D0F24">
        <w:rPr>
          <w:rFonts w:ascii="Times New Roman" w:eastAsia="Times New Roman" w:hAnsi="Times New Roman" w:cs="Times New Roman"/>
          <w:lang w:eastAsia="ar-SA" w:bidi="ar-SA"/>
        </w:rPr>
        <w:t>Dz.U. 202</w:t>
      </w:r>
      <w:r w:rsidR="00CC4E94" w:rsidRPr="007D0F24">
        <w:rPr>
          <w:rFonts w:ascii="Times New Roman" w:eastAsia="Times New Roman" w:hAnsi="Times New Roman" w:cs="Times New Roman"/>
          <w:lang w:eastAsia="ar-SA" w:bidi="ar-SA"/>
        </w:rPr>
        <w:t>5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r., poz. 146</w:t>
      </w:r>
      <w:r w:rsidR="00D07EA8" w:rsidRPr="007D0F24">
        <w:rPr>
          <w:rFonts w:ascii="Times New Roman" w:eastAsia="Times New Roman" w:hAnsi="Times New Roman" w:cs="Times New Roman"/>
          <w:lang w:eastAsia="ar-SA" w:bidi="ar-SA"/>
        </w:rPr>
        <w:t>1</w:t>
      </w:r>
      <w:r w:rsidRPr="007D0F24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 w:rsidRPr="007D0F24">
        <w:rPr>
          <w:rFonts w:ascii="Times New Roman" w:eastAsia="Times New Roman" w:hAnsi="Times New Roman" w:cs="Times New Roman"/>
          <w:lang w:bidi="ar-SA"/>
        </w:rPr>
        <w:t>ze zm.), w zakresie wynikającym z umowy zawartej z NFZ.</w:t>
      </w:r>
    </w:p>
    <w:p w14:paraId="22CDADDE" w14:textId="5D8F92A0" w:rsidR="0038182E" w:rsidRPr="007D0F24" w:rsidRDefault="0038182E" w:rsidP="0038182E">
      <w:pPr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Zleceniobiorca zobowiązany jest do współpracy z Zamawiającym w toku kontroli przeprowadzonej przez NFZ u Zamawiającego w zakresie obejmującym, m.in. świadczenia udzielane przez Zleceniobiorcę. Zleceniobiorca jest zobowiązany do udzielania wszelkiej pomocy Zamawiającemu, w tym skompletowania i poświadczenia za zgodność </w:t>
      </w:r>
      <w:r w:rsidR="00894FA3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>z oryginałem wszelkiej dokumentacji, w tym dokumentacji medycznej.</w:t>
      </w:r>
    </w:p>
    <w:p w14:paraId="798FB770" w14:textId="77777777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Oferent zobowiązany jest do osobistego świadczenia usług, będących przedmiotem konkursu i nie może powierzyć ich wykonywania podmiotom trzecim bez uprzedniej, pisemnej zgody Zamawiającego.</w:t>
      </w:r>
    </w:p>
    <w:p w14:paraId="197D4F5B" w14:textId="5D14B21B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Okres obowiązywania umowy: </w:t>
      </w:r>
      <w:r w:rsidRPr="007D0F24">
        <w:rPr>
          <w:rFonts w:ascii="Times New Roman" w:eastAsia="Times New Roman" w:hAnsi="Times New Roman" w:cs="Times New Roman"/>
          <w:b/>
          <w:bCs/>
          <w:lang w:bidi="ar-SA"/>
        </w:rPr>
        <w:t xml:space="preserve">od dnia </w:t>
      </w:r>
      <w:r w:rsidR="003C3D78" w:rsidRPr="007D0F24">
        <w:rPr>
          <w:rFonts w:ascii="Times New Roman" w:eastAsia="Times New Roman" w:hAnsi="Times New Roman" w:cs="Times New Roman"/>
          <w:b/>
          <w:bCs/>
          <w:lang w:bidi="ar-SA"/>
        </w:rPr>
        <w:t>podpisania umowy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</w:t>
      </w:r>
      <w:r w:rsidR="00BD5192" w:rsidRPr="007D0F24">
        <w:rPr>
          <w:rFonts w:ascii="Times New Roman" w:eastAsia="Times New Roman" w:hAnsi="Times New Roman" w:cs="Times New Roman"/>
          <w:b/>
          <w:bCs/>
          <w:lang w:bidi="ar-SA"/>
        </w:rPr>
        <w:t xml:space="preserve">do </w:t>
      </w:r>
      <w:r w:rsidR="003C3D78" w:rsidRPr="007D0F24">
        <w:rPr>
          <w:rFonts w:ascii="Times New Roman" w:eastAsia="Times New Roman" w:hAnsi="Times New Roman" w:cs="Times New Roman"/>
          <w:b/>
          <w:bCs/>
          <w:lang w:bidi="ar-SA"/>
        </w:rPr>
        <w:t>31.12.2026 r.</w:t>
      </w:r>
    </w:p>
    <w:p w14:paraId="50319E3A" w14:textId="77777777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Oferent zagwarantuje niezmienność cen w okresie trwania umowy.</w:t>
      </w:r>
    </w:p>
    <w:p w14:paraId="1A8FEF0A" w14:textId="77777777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Rozliczenie świadczeń następowało będzie w cyklu miesięcznym.</w:t>
      </w:r>
    </w:p>
    <w:p w14:paraId="1ED20F8D" w14:textId="6635880C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Zamawiający będzie dokonywać zapłaty za zrealizowane w danym miesiącu świadczenia zdrowotne z dołu, na podstawie faktury wystawionej </w:t>
      </w:r>
      <w:r w:rsidR="002849B4" w:rsidRPr="007D0F24">
        <w:rPr>
          <w:rFonts w:ascii="Times New Roman" w:eastAsia="Times New Roman" w:hAnsi="Times New Roman" w:cs="Times New Roman"/>
          <w:lang w:bidi="ar-SA"/>
        </w:rPr>
        <w:t xml:space="preserve">do 15 dnia następnego 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miesiąca, </w:t>
      </w:r>
      <w:r w:rsidR="003B7494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>w którym świadczenie zostało zrealizowane.</w:t>
      </w:r>
    </w:p>
    <w:p w14:paraId="7BAB618C" w14:textId="11AB9F69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Przekazanie wynagrodzenia następować będzie w terminie do 14 dni od daty </w:t>
      </w:r>
      <w:r w:rsidR="003B7494" w:rsidRPr="007D0F24">
        <w:rPr>
          <w:rFonts w:ascii="Times New Roman" w:eastAsia="Times New Roman" w:hAnsi="Times New Roman" w:cs="Times New Roman"/>
          <w:lang w:bidi="ar-SA"/>
        </w:rPr>
        <w:t>wpływu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prawidłowo wystawionej faktury oraz rozliczenia miesięcznego wykonanych świadczeń.</w:t>
      </w:r>
    </w:p>
    <w:p w14:paraId="2E9F91BF" w14:textId="77777777" w:rsidR="003B7494" w:rsidRPr="007D0F24" w:rsidRDefault="003B7494" w:rsidP="003B7494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Opóźnienie w przekazaniu przez Świadczeniodawcę prawidłowo wystawionych dokumentów spowoduje przesunięcie terminu płatności odpowiednio o czas opóźnienia. </w:t>
      </w:r>
    </w:p>
    <w:p w14:paraId="3AA72900" w14:textId="77777777" w:rsidR="003B7494" w:rsidRPr="007D0F24" w:rsidRDefault="003B7494" w:rsidP="003B7494">
      <w:pPr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W takim przypadku Świadczeniodawcy nie przysługuje prawo do naliczania jakichkolwiek odsetek.</w:t>
      </w:r>
    </w:p>
    <w:p w14:paraId="7DB0B3C4" w14:textId="61BDB05E" w:rsidR="00B233CF" w:rsidRPr="007D0F24" w:rsidRDefault="00B233CF">
      <w:pPr>
        <w:numPr>
          <w:ilvl w:val="1"/>
          <w:numId w:val="139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W postępowaniu konkursowym oraz w okresie obowiązywania umowy zawartej w wyniku </w:t>
      </w:r>
      <w:r w:rsidRPr="007D0F24">
        <w:rPr>
          <w:rFonts w:ascii="Times New Roman" w:eastAsia="Times New Roman" w:hAnsi="Times New Roman" w:cs="Times New Roman"/>
          <w:lang w:bidi="ar-SA"/>
        </w:rPr>
        <w:lastRenderedPageBreak/>
        <w:t xml:space="preserve">jego rozstrzygnięcia obowiązuje zakaz określony w przepisie art. 132 ust. 3 ustawy </w:t>
      </w:r>
      <w:r w:rsidR="003B7494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 xml:space="preserve">o świadczeniach opieki zdrowotnej finansowanych ze środków publicznych, który stanowi, że nie można zawrzeć umowy o udzielanie świadczeń opieki zdrowotnej z lekarzem, pielęgniarką, położną, inną osobą wykonującą zawód medyczny lub psychologiem, jeżeli udzielają oni świadczeń opieki zdrowotnej u świadczeniodawcy, który zawarł umowę </w:t>
      </w:r>
      <w:r w:rsidR="003B7494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>o udzielanie świadczeń opieki zdrowotnej z Funduszem.</w:t>
      </w:r>
    </w:p>
    <w:p w14:paraId="5734DC56" w14:textId="77777777" w:rsidR="00BA55BB" w:rsidRPr="007D0F24" w:rsidRDefault="00BA55BB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</w:p>
    <w:p w14:paraId="21F5BDB0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Warunki uprawniające do udziału w konkursie</w:t>
      </w:r>
    </w:p>
    <w:p w14:paraId="6B7AD8BC" w14:textId="6525844A" w:rsidR="00BA55BB" w:rsidRPr="007D0F24" w:rsidRDefault="00EC6D56">
      <w:pPr>
        <w:pStyle w:val="Standard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 udzielenie zamówienia mogą ubiegać się podmioty i osoby wymienione w ustawie z dnia 15 kwietnia 2011</w:t>
      </w:r>
      <w:r w:rsidR="004714A8" w:rsidRPr="007D0F24">
        <w:rPr>
          <w:sz w:val="24"/>
          <w:szCs w:val="24"/>
        </w:rPr>
        <w:t xml:space="preserve"> </w:t>
      </w:r>
      <w:r w:rsidRPr="007D0F24">
        <w:rPr>
          <w:sz w:val="24"/>
          <w:szCs w:val="24"/>
        </w:rPr>
        <w:t xml:space="preserve">r. o działalności leczniczej, w tym </w:t>
      </w:r>
      <w:r w:rsidR="00B05479" w:rsidRPr="007D0F24">
        <w:rPr>
          <w:sz w:val="24"/>
          <w:szCs w:val="24"/>
        </w:rPr>
        <w:t xml:space="preserve">w </w:t>
      </w:r>
      <w:r w:rsidRPr="007D0F24">
        <w:rPr>
          <w:sz w:val="24"/>
          <w:szCs w:val="24"/>
        </w:rPr>
        <w:t xml:space="preserve">szczególności wykonujące zawód </w:t>
      </w:r>
      <w:r w:rsidR="004714A8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w ramach działalności leczniczej w formie: jednoosobowej działalności gospodarczej jako indywidualna praktyka lekarska, indywidualna specjalistyczna praktyka lekarska, indywidualna praktyka lekarska wyłącznie w SPZOZ lub indywidualna specjalistyczna praktyka lekarska wyłącznie w SPZOZ, które spełniają następujące warunki udziału w postępowaniu:</w:t>
      </w:r>
    </w:p>
    <w:p w14:paraId="62D98F4B" w14:textId="13EFDE1E" w:rsidR="00BA55BB" w:rsidRPr="007D0F24" w:rsidRDefault="004714A8" w:rsidP="004714A8">
      <w:pPr>
        <w:pStyle w:val="Standard"/>
        <w:spacing w:line="276" w:lineRule="auto"/>
        <w:ind w:left="708" w:hanging="282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a) </w:t>
      </w:r>
      <w:r w:rsidR="00BF189E">
        <w:rPr>
          <w:sz w:val="24"/>
          <w:szCs w:val="24"/>
        </w:rPr>
        <w:t xml:space="preserve"> </w:t>
      </w:r>
      <w:r w:rsidR="00EC6D56" w:rsidRPr="007D0F24">
        <w:rPr>
          <w:sz w:val="24"/>
          <w:szCs w:val="24"/>
        </w:rPr>
        <w:t xml:space="preserve">posiadają uprawnienia do wykonywania działalności oraz czynności objętych </w:t>
      </w:r>
      <w:r w:rsidR="00BF189E" w:rsidRPr="007D0F24">
        <w:rPr>
          <w:sz w:val="24"/>
          <w:szCs w:val="24"/>
        </w:rPr>
        <w:t xml:space="preserve">zakresem </w:t>
      </w:r>
      <w:r w:rsidR="00BF189E">
        <w:rPr>
          <w:sz w:val="24"/>
          <w:szCs w:val="24"/>
        </w:rPr>
        <w:t>przedmiotu</w:t>
      </w:r>
      <w:r w:rsidR="00EC6D56" w:rsidRPr="007D0F24">
        <w:rPr>
          <w:sz w:val="24"/>
          <w:szCs w:val="24"/>
        </w:rPr>
        <w:t xml:space="preserve"> zamówienia,</w:t>
      </w:r>
    </w:p>
    <w:p w14:paraId="4F5B18C5" w14:textId="3EEF6DF1" w:rsidR="00BA55BB" w:rsidRPr="007D0F24" w:rsidRDefault="00EC6D56" w:rsidP="004C611F">
      <w:pPr>
        <w:pStyle w:val="Standard"/>
        <w:numPr>
          <w:ilvl w:val="0"/>
          <w:numId w:val="161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posiadają niezbędną wiedzę i doświadczenie do wykonania zamówienia,</w:t>
      </w:r>
    </w:p>
    <w:p w14:paraId="26E22724" w14:textId="77777777" w:rsidR="004714A8" w:rsidRPr="007D0F24" w:rsidRDefault="004714A8" w:rsidP="004C611F">
      <w:pPr>
        <w:pStyle w:val="Standard"/>
        <w:numPr>
          <w:ilvl w:val="0"/>
          <w:numId w:val="161"/>
        </w:numPr>
        <w:spacing w:line="276" w:lineRule="auto"/>
        <w:ind w:hanging="331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znajdują się w sytuacji ekonomicznej i finansowej zapewniającej wykonanie zamówienia,</w:t>
      </w:r>
    </w:p>
    <w:p w14:paraId="74D22650" w14:textId="1187EED5" w:rsidR="00BA55BB" w:rsidRPr="007D0F24" w:rsidRDefault="00EC6D56" w:rsidP="004C611F">
      <w:pPr>
        <w:pStyle w:val="Standard"/>
        <w:numPr>
          <w:ilvl w:val="0"/>
          <w:numId w:val="161"/>
        </w:numPr>
        <w:spacing w:line="276" w:lineRule="auto"/>
        <w:ind w:hanging="331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stan zdrowia umożliwia wykonywanie świadczeń.</w:t>
      </w:r>
    </w:p>
    <w:p w14:paraId="3D14C8B8" w14:textId="77777777" w:rsidR="00BA55BB" w:rsidRPr="007D0F24" w:rsidRDefault="00BA55BB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</w:p>
    <w:p w14:paraId="7B9E28D9" w14:textId="117C7A47" w:rsidR="00BA55BB" w:rsidRPr="007D0F24" w:rsidRDefault="00EC6D56" w:rsidP="00F77C14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Uwaga:</w:t>
      </w:r>
      <w:r w:rsidRPr="007D0F24">
        <w:rPr>
          <w:sz w:val="24"/>
          <w:szCs w:val="24"/>
        </w:rPr>
        <w:t xml:space="preserve"> Zamawiający nie dopuszcza, aby osoby będące pracownikami Zamawiającego udzielały świadczeń zdrowotnych na rzecz Zamawiającego w ramach umów kontraktowych. Zamawiający nie dopuszcza, aby świadczenia zdrowotne były wykonywane przez pracowników Zamawiającego i jednocześnie osoby pracujące na rzecz podmiotów leczniczych, z którymi Zamawiający zawrze umowę. Zamawiający odrzuci oferty złożone przez pracowników Zamawiającego oraz oferty, które będą wskazywały na udzielanie świadczeń zdrowotnych przez pracowników Zamawiającego w ramach podwykonawstwa.</w:t>
      </w:r>
    </w:p>
    <w:p w14:paraId="7D9216EC" w14:textId="77777777" w:rsidR="00BA55BB" w:rsidRPr="007D0F24" w:rsidRDefault="00EC6D56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Na potwierdzenie spełnienia powyższych warunków Zamawiający wymaga złożenia:</w:t>
      </w:r>
    </w:p>
    <w:p w14:paraId="688652F1" w14:textId="09BDB683" w:rsidR="00BA55BB" w:rsidRPr="007D0F24" w:rsidRDefault="001B2AD7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1.1. stosownego</w:t>
      </w:r>
      <w:r w:rsidR="00EC6D56" w:rsidRPr="007D0F24">
        <w:rPr>
          <w:sz w:val="24"/>
          <w:szCs w:val="24"/>
        </w:rPr>
        <w:t xml:space="preserve"> oświadczenia wg wzoru stanowiącego załącznik nr 2 do SWKO,</w:t>
      </w:r>
    </w:p>
    <w:p w14:paraId="0428E775" w14:textId="77777777" w:rsidR="00BA55BB" w:rsidRPr="007D0F24" w:rsidRDefault="00EC6D56">
      <w:pPr>
        <w:pStyle w:val="Standard"/>
        <w:numPr>
          <w:ilvl w:val="1"/>
          <w:numId w:val="4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 stosownego oświadczenia wg wzoru stanowiącego załącznik nr 3 do SWKO,</w:t>
      </w:r>
    </w:p>
    <w:p w14:paraId="3044294E" w14:textId="05F77199" w:rsidR="00BA55BB" w:rsidRPr="007D0F24" w:rsidRDefault="00EC6D56">
      <w:pPr>
        <w:pStyle w:val="Standard"/>
        <w:numPr>
          <w:ilvl w:val="1"/>
          <w:numId w:val="4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dokumentu ubezpieczenia od odpowiedzialności cywilnej (np.: polisy) wraz </w:t>
      </w:r>
      <w:r w:rsidR="00043B82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z oświadczeniem, że ubezpieczenie to będzie kontynuowane przez cały okres realizacji zamówienia lub oświadczenie o treści, że taki dokument zostanie dostarczony do Zamawiającego przed podpisaniem umowy na świadczenia zdrowotne po wygraniu przez Oferenta postępowania konkursowego,</w:t>
      </w:r>
    </w:p>
    <w:p w14:paraId="41F158D9" w14:textId="77777777" w:rsidR="00BA55BB" w:rsidRPr="007D0F24" w:rsidRDefault="00EC6D56">
      <w:pPr>
        <w:pStyle w:val="Standard"/>
        <w:numPr>
          <w:ilvl w:val="1"/>
          <w:numId w:val="49"/>
        </w:numPr>
        <w:spacing w:line="276" w:lineRule="auto"/>
        <w:jc w:val="both"/>
        <w:rPr>
          <w:sz w:val="24"/>
          <w:szCs w:val="24"/>
        </w:rPr>
      </w:pPr>
      <w:r w:rsidRPr="007D0F24">
        <w:rPr>
          <w:bCs/>
          <w:sz w:val="24"/>
          <w:szCs w:val="24"/>
        </w:rPr>
        <w:t>aktualne zaświadczenie lekarskie o stanie zdrowia.</w:t>
      </w:r>
    </w:p>
    <w:p w14:paraId="62EA498F" w14:textId="77777777" w:rsidR="00BA55BB" w:rsidRPr="007D0F24" w:rsidRDefault="00EC6D56">
      <w:pPr>
        <w:pStyle w:val="Standard"/>
        <w:numPr>
          <w:ilvl w:val="0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O udzielenie </w:t>
      </w:r>
      <w:r w:rsidRPr="007D0F24">
        <w:rPr>
          <w:bCs/>
          <w:sz w:val="24"/>
          <w:szCs w:val="24"/>
        </w:rPr>
        <w:t>zamówienia ubiegać się mogą Oferenci spełniający warunki:</w:t>
      </w:r>
    </w:p>
    <w:p w14:paraId="5114CCCA" w14:textId="7B69B801" w:rsidR="00BA55BB" w:rsidRPr="007D0F24" w:rsidRDefault="00EC6D56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bookmarkStart w:id="5" w:name="_Hlk75866684"/>
      <w:r w:rsidRPr="007D0F24">
        <w:rPr>
          <w:bCs/>
          <w:sz w:val="24"/>
          <w:szCs w:val="24"/>
        </w:rPr>
        <w:t xml:space="preserve">Legitymujący się nabyciem kwalifikacji do udzielania świadczeń </w:t>
      </w:r>
      <w:r w:rsidR="00F01A68" w:rsidRPr="007D0F24">
        <w:rPr>
          <w:bCs/>
          <w:sz w:val="24"/>
          <w:szCs w:val="24"/>
        </w:rPr>
        <w:t>zdrowotnych określonych</w:t>
      </w:r>
      <w:r w:rsidR="00782C24" w:rsidRPr="007D0F24">
        <w:rPr>
          <w:bCs/>
          <w:sz w:val="24"/>
          <w:szCs w:val="24"/>
        </w:rPr>
        <w:t xml:space="preserve"> w ust. 1, 2, </w:t>
      </w:r>
      <w:r w:rsidR="001B2AD7" w:rsidRPr="007D0F24">
        <w:rPr>
          <w:bCs/>
          <w:sz w:val="24"/>
          <w:szCs w:val="24"/>
        </w:rPr>
        <w:t>3 Rozdział</w:t>
      </w:r>
      <w:r w:rsidRPr="007D0F24">
        <w:rPr>
          <w:bCs/>
          <w:sz w:val="24"/>
          <w:szCs w:val="24"/>
        </w:rPr>
        <w:t xml:space="preserve"> III (Opis przedmiotu konkursu)</w:t>
      </w:r>
      <w:bookmarkEnd w:id="5"/>
      <w:r w:rsidRPr="007D0F24">
        <w:rPr>
          <w:bCs/>
          <w:sz w:val="24"/>
          <w:szCs w:val="24"/>
        </w:rPr>
        <w:t xml:space="preserve"> oraz prowadzą działalność leczniczą w zakresie </w:t>
      </w:r>
      <w:r w:rsidR="00782C24" w:rsidRPr="007D0F24">
        <w:rPr>
          <w:bCs/>
          <w:sz w:val="24"/>
          <w:szCs w:val="24"/>
        </w:rPr>
        <w:t>przedmiotu konkursu</w:t>
      </w:r>
      <w:r w:rsidRPr="007D0F24">
        <w:rPr>
          <w:bCs/>
          <w:sz w:val="24"/>
          <w:szCs w:val="24"/>
        </w:rPr>
        <w:t xml:space="preserve"> </w:t>
      </w:r>
      <w:r w:rsidR="00782C24" w:rsidRPr="007D0F24">
        <w:rPr>
          <w:bCs/>
          <w:sz w:val="24"/>
          <w:szCs w:val="24"/>
        </w:rPr>
        <w:t xml:space="preserve">określonym </w:t>
      </w:r>
      <w:r w:rsidRPr="007D0F24">
        <w:rPr>
          <w:bCs/>
          <w:sz w:val="24"/>
          <w:szCs w:val="24"/>
        </w:rPr>
        <w:t xml:space="preserve">w </w:t>
      </w:r>
      <w:r w:rsidR="00782C24" w:rsidRPr="007D0F24">
        <w:rPr>
          <w:bCs/>
          <w:sz w:val="24"/>
          <w:szCs w:val="24"/>
        </w:rPr>
        <w:t>ust. 1, 2</w:t>
      </w:r>
      <w:r w:rsidR="00AA1E64" w:rsidRPr="007D0F24">
        <w:rPr>
          <w:bCs/>
          <w:sz w:val="24"/>
          <w:szCs w:val="24"/>
        </w:rPr>
        <w:t xml:space="preserve">, </w:t>
      </w:r>
      <w:r w:rsidR="00782C24" w:rsidRPr="007D0F24">
        <w:rPr>
          <w:bCs/>
          <w:sz w:val="24"/>
          <w:szCs w:val="24"/>
        </w:rPr>
        <w:t>3</w:t>
      </w:r>
      <w:r w:rsidRPr="007D0F24">
        <w:rPr>
          <w:bCs/>
          <w:sz w:val="24"/>
          <w:szCs w:val="24"/>
        </w:rPr>
        <w:t xml:space="preserve"> Rozdział</w:t>
      </w:r>
      <w:r w:rsidRPr="007D0F24">
        <w:rPr>
          <w:sz w:val="24"/>
          <w:szCs w:val="24"/>
        </w:rPr>
        <w:t xml:space="preserve"> III (Opis przedmiotu konkursu) lub posiadający niezbędny personel posiadający ww. kwalifikacje. </w:t>
      </w:r>
    </w:p>
    <w:p w14:paraId="1EF4C59D" w14:textId="7D4953E1" w:rsidR="00BA55BB" w:rsidRPr="007D0F24" w:rsidRDefault="00EC6D56" w:rsidP="00F01A68">
      <w:pPr>
        <w:pStyle w:val="Standard"/>
        <w:ind w:left="397" w:firstLine="0"/>
        <w:jc w:val="both"/>
        <w:rPr>
          <w:bCs/>
          <w:strike/>
          <w:sz w:val="24"/>
          <w:szCs w:val="24"/>
        </w:rPr>
      </w:pPr>
      <w:r w:rsidRPr="007D0F24">
        <w:rPr>
          <w:sz w:val="24"/>
          <w:szCs w:val="24"/>
        </w:rPr>
        <w:t xml:space="preserve">Na potwierdzenie spełnienia warunku Zamawiający wymaga dołączenia do oferty </w:t>
      </w:r>
      <w:r w:rsidRPr="007D0F24">
        <w:rPr>
          <w:sz w:val="24"/>
          <w:szCs w:val="24"/>
        </w:rPr>
        <w:lastRenderedPageBreak/>
        <w:t>dokumentów potwierdzających stosowne kwalifikacje</w:t>
      </w:r>
      <w:r w:rsidR="00B233CF" w:rsidRPr="007D0F24">
        <w:rPr>
          <w:sz w:val="24"/>
          <w:szCs w:val="24"/>
        </w:rPr>
        <w:t xml:space="preserve"> (</w:t>
      </w:r>
      <w:r w:rsidRPr="007D0F24">
        <w:rPr>
          <w:bCs/>
          <w:sz w:val="24"/>
          <w:szCs w:val="24"/>
        </w:rPr>
        <w:t>kopia prawa wykonywania zawodu, kopia dyplomu lekarza</w:t>
      </w:r>
      <w:r w:rsidR="00F01A68" w:rsidRPr="007D0F24">
        <w:rPr>
          <w:bCs/>
          <w:sz w:val="24"/>
          <w:szCs w:val="24"/>
        </w:rPr>
        <w:t>).</w:t>
      </w:r>
    </w:p>
    <w:p w14:paraId="24704FAB" w14:textId="66101181" w:rsidR="00BA55BB" w:rsidRPr="007D0F24" w:rsidRDefault="00EC6D56" w:rsidP="00F01A68">
      <w:pPr>
        <w:pStyle w:val="Standard"/>
        <w:ind w:left="397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Mając na uwadze ustawę z dnia 10 maja 2018</w:t>
      </w:r>
      <w:r w:rsidR="00F77C14" w:rsidRPr="007D0F24">
        <w:rPr>
          <w:sz w:val="24"/>
          <w:szCs w:val="24"/>
        </w:rPr>
        <w:t xml:space="preserve"> </w:t>
      </w:r>
      <w:r w:rsidRPr="007D0F24">
        <w:rPr>
          <w:sz w:val="24"/>
          <w:szCs w:val="24"/>
        </w:rPr>
        <w:t xml:space="preserve">r. o ochronie danych osobowych (Dz.U.2019.1781 z </w:t>
      </w:r>
      <w:proofErr w:type="spellStart"/>
      <w:r w:rsidRPr="007D0F24">
        <w:rPr>
          <w:sz w:val="24"/>
          <w:szCs w:val="24"/>
        </w:rPr>
        <w:t>późn</w:t>
      </w:r>
      <w:proofErr w:type="spellEnd"/>
      <w:r w:rsidRPr="007D0F24">
        <w:rPr>
          <w:sz w:val="24"/>
          <w:szCs w:val="24"/>
        </w:rPr>
        <w:t>. zm.)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informacje te będą wykorzystywane tylko i wyłącznie w celu przeprowadzenia niniejszego postępowania konkursowego.</w:t>
      </w:r>
    </w:p>
    <w:p w14:paraId="03AD1AAE" w14:textId="77777777" w:rsidR="00BA55BB" w:rsidRPr="007D0F24" w:rsidRDefault="00EC6D56">
      <w:pPr>
        <w:pStyle w:val="Standard"/>
        <w:numPr>
          <w:ilvl w:val="0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Ocena spełnienia określonych wyżej warunków zostanie dokonana na podstawie złożonych przez Oferenta dokumentów, w tym oświadczeń, określonych w treści SWKO. Oferent, który nie spełni warunków uprawniających do udziału w postępowaniu, określonych w pkt l i 2, zostanie wykluczony z postępowania, a jego oferta zostanie odrzucona.</w:t>
      </w:r>
    </w:p>
    <w:p w14:paraId="22E54A99" w14:textId="77777777" w:rsidR="00BA55BB" w:rsidRPr="007D0F24" w:rsidRDefault="00BA55BB">
      <w:pPr>
        <w:pStyle w:val="Standard"/>
        <w:spacing w:line="276" w:lineRule="auto"/>
        <w:rPr>
          <w:b/>
          <w:sz w:val="24"/>
          <w:szCs w:val="24"/>
        </w:rPr>
      </w:pPr>
    </w:p>
    <w:p w14:paraId="516B8AB3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Opis przygotowania oferty</w:t>
      </w:r>
    </w:p>
    <w:p w14:paraId="25B4DAEF" w14:textId="77777777" w:rsidR="00BA55BB" w:rsidRPr="007D0F24" w:rsidRDefault="00EC6D56">
      <w:pPr>
        <w:pStyle w:val="Standard"/>
        <w:numPr>
          <w:ilvl w:val="1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Oferenci ubiegający się o udzielenie zamówienia zobowiązani są do złożenia oferty, której treść odpowiada treści SWKO, tzn. spełniającej wszelkie wymagania, co do treści oraz formy oferty określone w SWKO.</w:t>
      </w:r>
    </w:p>
    <w:p w14:paraId="263FB780" w14:textId="2C78CD36" w:rsidR="00BA55BB" w:rsidRPr="007D0F24" w:rsidRDefault="00EC6D56">
      <w:pPr>
        <w:pStyle w:val="Standard"/>
        <w:numPr>
          <w:ilvl w:val="1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Zamawiający </w:t>
      </w:r>
      <w:r w:rsidR="001B2AD7" w:rsidRPr="007D0F24">
        <w:rPr>
          <w:sz w:val="24"/>
          <w:szCs w:val="24"/>
        </w:rPr>
        <w:t xml:space="preserve">nie </w:t>
      </w:r>
      <w:r w:rsidRPr="007D0F24">
        <w:rPr>
          <w:sz w:val="24"/>
          <w:szCs w:val="24"/>
        </w:rPr>
        <w:t>dopuszcza składani</w:t>
      </w:r>
      <w:r w:rsidR="00272441" w:rsidRPr="007D0F24">
        <w:rPr>
          <w:sz w:val="24"/>
          <w:szCs w:val="24"/>
        </w:rPr>
        <w:t>a</w:t>
      </w:r>
      <w:r w:rsidRPr="007D0F24">
        <w:rPr>
          <w:sz w:val="24"/>
          <w:szCs w:val="24"/>
        </w:rPr>
        <w:t xml:space="preserve"> ofert częściowych. Zamawiający nie dopuszcza składania ofert wariantowych. Złożenie wariantowej spowoduje jej odrzucenie. </w:t>
      </w:r>
    </w:p>
    <w:p w14:paraId="756F7793" w14:textId="77777777" w:rsidR="00BA55BB" w:rsidRPr="007D0F24" w:rsidRDefault="00EC6D56">
      <w:pPr>
        <w:pStyle w:val="Standard"/>
        <w:numPr>
          <w:ilvl w:val="1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szczególności Oferenci zobowiązani są do:</w:t>
      </w:r>
    </w:p>
    <w:p w14:paraId="504B2695" w14:textId="77777777" w:rsidR="00BA55BB" w:rsidRPr="007D0F24" w:rsidRDefault="00EC6D56">
      <w:pPr>
        <w:pStyle w:val="Standard"/>
        <w:numPr>
          <w:ilvl w:val="2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złożenia oferty na realizację świadczeń zgodnych, co do zakresu i warunków ich wykonywania, z przedmiotem zamówienia określonym w SWKO;</w:t>
      </w:r>
    </w:p>
    <w:p w14:paraId="6E13F66C" w14:textId="58119DE1" w:rsidR="00BA55BB" w:rsidRPr="007D0F24" w:rsidRDefault="00EC6D56">
      <w:pPr>
        <w:pStyle w:val="Standard"/>
        <w:numPr>
          <w:ilvl w:val="2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potwierdzenia, iż zapoznali się z treścią ogłoszenia o konkursie, szczegółowymi warunkami postępowania konkursowego oraz warunkami realizacji zamówienia (projektem umowy) określonymi w SWKO, oraz że akceptują je bez zastrzeżeń </w:t>
      </w:r>
      <w:r w:rsidR="0089635B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 xml:space="preserve">i zobowiązują się do zawarcia umowy o świadczenia zdrowotne na warunkach </w:t>
      </w:r>
      <w:r w:rsidR="0089635B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i w terminie określonym przez Zamawiającego;</w:t>
      </w:r>
    </w:p>
    <w:p w14:paraId="0EE17457" w14:textId="77777777" w:rsidR="00BA55BB" w:rsidRPr="007D0F24" w:rsidRDefault="00EC6D56">
      <w:pPr>
        <w:pStyle w:val="Standard"/>
        <w:numPr>
          <w:ilvl w:val="2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wyrażenia zgody na 14 dniowy termin płatności za świadczenia zdrowotne wykonane w ramach realizacji zamówienia w okresie rozliczeniowym;</w:t>
      </w:r>
    </w:p>
    <w:p w14:paraId="7A38DEAE" w14:textId="77777777" w:rsidR="00BA55BB" w:rsidRPr="007D0F24" w:rsidRDefault="00EC6D56">
      <w:pPr>
        <w:pStyle w:val="Standard"/>
        <w:numPr>
          <w:ilvl w:val="2"/>
          <w:numId w:val="10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złożenia wszystkich dokumentów, w tym oświadczeń wymienionych w treści SWKO.</w:t>
      </w:r>
    </w:p>
    <w:p w14:paraId="72C3B870" w14:textId="77777777" w:rsidR="00BA55BB" w:rsidRPr="007D0F24" w:rsidRDefault="00EC6D56">
      <w:pPr>
        <w:pStyle w:val="Standard"/>
        <w:numPr>
          <w:ilvl w:val="0"/>
          <w:numId w:val="6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Ocena spełnienia określonych wyżej warunków zostanie dokonana na podstawie złożonych przez Oferenta dokumentów, w tym oświadczeń, określonych w treści SWKO. Oferta Oferenta, który nie spełni warunków dotyczących treści oferty określonych w SWKO zostanie odrzucona.</w:t>
      </w:r>
    </w:p>
    <w:p w14:paraId="59878B02" w14:textId="77777777" w:rsidR="00BA55BB" w:rsidRPr="007D0F24" w:rsidRDefault="00BA55BB">
      <w:pPr>
        <w:pStyle w:val="Standard"/>
        <w:spacing w:line="276" w:lineRule="auto"/>
        <w:ind w:left="0" w:firstLine="0"/>
        <w:rPr>
          <w:b/>
          <w:bCs/>
          <w:sz w:val="24"/>
          <w:szCs w:val="24"/>
        </w:rPr>
      </w:pPr>
    </w:p>
    <w:p w14:paraId="3FECC257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Informacje o dokumentach, które są zobowiązani dostarczyć Oferenci</w:t>
      </w:r>
    </w:p>
    <w:p w14:paraId="78E84BAF" w14:textId="77777777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Wypełniony formularz ofertowy zawierający oświadczenia potwierdzające spełnienie warunków dotyczących treści oferty - wg wzoru stanowiącego załącznik nr l do SWKO.</w:t>
      </w:r>
    </w:p>
    <w:p w14:paraId="02AC6EBD" w14:textId="77777777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Oświadczenie o spełnianiu przez Oferenta warunków udziału w postępowaniu, o których mowa w rozdz. IV pkt. l </w:t>
      </w:r>
      <w:proofErr w:type="spellStart"/>
      <w:r w:rsidRPr="007D0F24">
        <w:rPr>
          <w:sz w:val="24"/>
          <w:szCs w:val="24"/>
        </w:rPr>
        <w:t>ppkt</w:t>
      </w:r>
      <w:proofErr w:type="spellEnd"/>
      <w:r w:rsidRPr="007D0F24">
        <w:rPr>
          <w:sz w:val="24"/>
          <w:szCs w:val="24"/>
        </w:rPr>
        <w:t xml:space="preserve"> 1.1. SWKO - wg wzoru stanowiącego załącznik nr 2 do SWKO.</w:t>
      </w:r>
    </w:p>
    <w:p w14:paraId="2C210D5F" w14:textId="77777777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Oświadczenie o spełnianiu przez Oferenta warunków udziału w postępowaniu, o którym mowa w rozdz. IV pkt. l </w:t>
      </w:r>
      <w:proofErr w:type="spellStart"/>
      <w:r w:rsidRPr="007D0F24">
        <w:rPr>
          <w:sz w:val="24"/>
          <w:szCs w:val="24"/>
        </w:rPr>
        <w:t>ppkt</w:t>
      </w:r>
      <w:proofErr w:type="spellEnd"/>
      <w:r w:rsidRPr="007D0F24">
        <w:rPr>
          <w:sz w:val="24"/>
          <w:szCs w:val="24"/>
        </w:rPr>
        <w:t xml:space="preserve"> 1.2. SWKO - wg wzoru stanowiącego załącznik nr 3 do SWKO.</w:t>
      </w:r>
    </w:p>
    <w:p w14:paraId="0B0ABEA6" w14:textId="2CB8A111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Dokument potwierdzający stosowne kwalifikacje</w:t>
      </w:r>
      <w:r w:rsidR="00AE0617" w:rsidRPr="007D0F24">
        <w:rPr>
          <w:sz w:val="24"/>
          <w:szCs w:val="24"/>
        </w:rPr>
        <w:t xml:space="preserve"> i doświadczenie</w:t>
      </w:r>
      <w:r w:rsidRPr="007D0F24">
        <w:rPr>
          <w:sz w:val="24"/>
          <w:szCs w:val="24"/>
        </w:rPr>
        <w:t xml:space="preserve"> (zgonie z Częścią IV ust. 2 </w:t>
      </w:r>
      <w:r w:rsidR="00C208E5" w:rsidRPr="007D0F24">
        <w:rPr>
          <w:sz w:val="24"/>
          <w:szCs w:val="24"/>
        </w:rPr>
        <w:t>SKWO)</w:t>
      </w:r>
      <w:r w:rsidRPr="007D0F24">
        <w:rPr>
          <w:sz w:val="24"/>
          <w:szCs w:val="24"/>
        </w:rPr>
        <w:t>.</w:t>
      </w:r>
    </w:p>
    <w:p w14:paraId="36409536" w14:textId="7B3AAB47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lastRenderedPageBreak/>
        <w:t xml:space="preserve">Dokument potwierdzający stan zdrowia (kopia </w:t>
      </w:r>
      <w:r w:rsidRPr="007D0F24">
        <w:rPr>
          <w:bCs/>
          <w:sz w:val="24"/>
          <w:szCs w:val="24"/>
        </w:rPr>
        <w:t>aktualnego zaświadczenia lekarskiego o stanie zdrowia).</w:t>
      </w:r>
    </w:p>
    <w:p w14:paraId="66A90737" w14:textId="77777777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Dokument obowiązkowego ubezpieczenia od odpowiedzialności cywilnej (np.: polisa) wraz z oświadczeniem, że ubezpieczenie to będzie kontynuowane przez cały okres realizacji zamówienia lub oświadczenie o treści, że taki dokument zostanie dostarczony do Zamawiającego przed podpisaniem umowy na świadczenia zdrowotne po wygraniu przez Oferenta postępowania konkursowego.</w:t>
      </w:r>
    </w:p>
    <w:p w14:paraId="7D86B792" w14:textId="14C9C4CC" w:rsidR="00BA55BB" w:rsidRPr="007D0F24" w:rsidRDefault="00EC6D56">
      <w:pPr>
        <w:pStyle w:val="Standard"/>
        <w:numPr>
          <w:ilvl w:val="0"/>
          <w:numId w:val="117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Pełnomocnictwo do reprezentowania Oferenta w postępowaniu i zawarcia umowy </w:t>
      </w:r>
      <w:r w:rsidR="0089635B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o udzielenie zamówienia, w szczególności poprzez podpisywanie/poświadczanie dokumentów składających się na ofertę oraz innych składanych w toku postępowania.</w:t>
      </w:r>
    </w:p>
    <w:p w14:paraId="6B12B755" w14:textId="77777777" w:rsidR="0089635B" w:rsidRPr="007D0F24" w:rsidRDefault="0089635B" w:rsidP="0089635B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</w:p>
    <w:p w14:paraId="319E018C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Sposobu przygotowania oferty</w:t>
      </w:r>
    </w:p>
    <w:p w14:paraId="15AE21BE" w14:textId="693E119A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Oferent może złożyć tylko jedną ofertę. Ofertę składa się w formie pisemnej lub formie elektronicznej (w formacie pdf) przekazaną wiadomością email na adres: </w:t>
      </w:r>
      <w:hyperlink r:id="rId8" w:history="1">
        <w:r w:rsidR="00BA55BB" w:rsidRPr="007D0F24">
          <w:rPr>
            <w:rStyle w:val="Internetlink"/>
            <w:b/>
            <w:bCs/>
            <w:color w:val="auto"/>
            <w:sz w:val="24"/>
            <w:szCs w:val="24"/>
            <w:u w:val="none"/>
          </w:rPr>
          <w:t>zam.publiczne@szpital-kolejowy</w:t>
        </w:r>
      </w:hyperlink>
      <w:r w:rsidRPr="007D0F24">
        <w:rPr>
          <w:sz w:val="24"/>
          <w:szCs w:val="24"/>
        </w:rPr>
        <w:t xml:space="preserve"> pod warunkiem zabezpieczenia plików pdf hasłem –</w:t>
      </w:r>
      <w:r w:rsidRPr="007D0F24">
        <w:rPr>
          <w:strike/>
          <w:sz w:val="24"/>
          <w:szCs w:val="24"/>
        </w:rPr>
        <w:t xml:space="preserve"> </w:t>
      </w:r>
      <w:r w:rsidRPr="007D0F24">
        <w:rPr>
          <w:sz w:val="24"/>
          <w:szCs w:val="24"/>
        </w:rPr>
        <w:t xml:space="preserve">Zamawiający zaleca zaszyfrowanie plików w formacie ZIP-7 (hasło Oferent przekaże Zamawiającemu po upływie terminu składania ofert za pomocą wiadomości email. </w:t>
      </w:r>
      <w:r w:rsidR="00733368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 xml:space="preserve">W przypadku wcześniejszego przekazania Zamawiającemu hasła za pomocą wiadomości email lub braku zabezpieczenia pliku/plików hasłem, Oferent nie będzie wnosił roszczeń w przypadku wcześniejszego zapoznania się z ofertą przez Zamawiającego). </w:t>
      </w:r>
    </w:p>
    <w:p w14:paraId="54512D3F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Oferta winna być sporządzona i złożona zgodnie z SWKO.</w:t>
      </w:r>
    </w:p>
    <w:p w14:paraId="49419EB5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szczególności oferta winna być kompletna, tzn. winna zawierać wszystkie wymagane dokumenty, w tym oświadczenia.</w:t>
      </w:r>
    </w:p>
    <w:p w14:paraId="757250E7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Wszystkie wymagane w SWKO dokumenty muszą być złożone w formie podpisanego przez osobę uprawnioną do reprezentowania Oferenta oryginału bądź poświadczonej przez tę osobę za zgodność z oryginałem kserokopii (wymaga się podpisania bądź poświadczenia każdej zapisanej strony dokumentu), jeżeli w treści SWKO nie została zastrzeżona forma szczególna.</w:t>
      </w:r>
    </w:p>
    <w:p w14:paraId="3D96B53D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Forma podpisu:</w:t>
      </w:r>
    </w:p>
    <w:p w14:paraId="59B3C0CC" w14:textId="77777777" w:rsidR="00BA55BB" w:rsidRPr="007D0F24" w:rsidRDefault="00EC6D56">
      <w:pPr>
        <w:pStyle w:val="Standard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imienna pieczątka i podpis; forma poświadczenia za zgodność z oryginałem: imienna pieczątka, podpis, data oraz napis: "za zgodność z oryginałem" (lub równoznaczny),</w:t>
      </w:r>
    </w:p>
    <w:p w14:paraId="5FF83191" w14:textId="77777777" w:rsidR="00BA55BB" w:rsidRPr="007D0F24" w:rsidRDefault="00EC6D56">
      <w:pPr>
        <w:pStyle w:val="Standard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podpis kwalifikowany lub profilem zaufanym – dokumenty podpisane przy użyciu tych podpisów mogą być złożone Zamawiającemu w postaci elektronicznej, tj. przekazane wiadomością email na adres: </w:t>
      </w:r>
      <w:hyperlink r:id="rId9" w:history="1">
        <w:r w:rsidR="00BA55BB" w:rsidRPr="007D0F24">
          <w:rPr>
            <w:rStyle w:val="Internetlink"/>
            <w:b/>
            <w:bCs/>
            <w:color w:val="auto"/>
            <w:sz w:val="24"/>
            <w:szCs w:val="24"/>
            <w:u w:val="none"/>
          </w:rPr>
          <w:t>zam.publiczne@szpital-kolejowy</w:t>
        </w:r>
      </w:hyperlink>
      <w:r w:rsidRPr="007D0F24">
        <w:rPr>
          <w:rStyle w:val="Internetlink"/>
          <w:b/>
          <w:bCs/>
          <w:color w:val="auto"/>
          <w:sz w:val="24"/>
          <w:szCs w:val="24"/>
          <w:u w:val="none"/>
        </w:rPr>
        <w:t>.</w:t>
      </w:r>
    </w:p>
    <w:p w14:paraId="4F927140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Wymagane przez Zamawiającego oświadczenia, w tym formularze, których wzory dołączono do SWKO należy sformułować i wypełnić ściśle wg oznaczonych wzorów, bez pozostawiania niewypełnionych miejsc.</w:t>
      </w:r>
    </w:p>
    <w:p w14:paraId="400F7B78" w14:textId="1849D1FF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Dokumenty składające się na ofertę winn</w:t>
      </w:r>
      <w:r w:rsidR="00700A7D" w:rsidRPr="007D0F24">
        <w:rPr>
          <w:sz w:val="24"/>
          <w:szCs w:val="24"/>
        </w:rPr>
        <w:t>y</w:t>
      </w:r>
      <w:r w:rsidRPr="007D0F24">
        <w:rPr>
          <w:sz w:val="24"/>
          <w:szCs w:val="24"/>
        </w:rPr>
        <w:t xml:space="preserve"> być, pod rygorem nieważności, sporządzone na komputerze lub inną trwałą techniką oraz podpisane przez Oferenta lub osoby uprawnione do reprezentowania Oferenta na podstawie dokumentu potwierdzającego dopuszczenie do występowania w obrocie prawnym bądź na podstawie stosownego pełnomocnictwa, którego oryginał, kopię na prawach oryginału bądź notarialnie poświadczoną kopię należy dołączyć do oferty.</w:t>
      </w:r>
    </w:p>
    <w:p w14:paraId="2D006E8E" w14:textId="480F2439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Wszystkie dokumenty składające się na ofertę muszą być sporządzone w języku polskim lub złożone wraz z tłumaczeniem na język polski.</w:t>
      </w:r>
    </w:p>
    <w:p w14:paraId="049E0DC3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lastRenderedPageBreak/>
        <w:t>Wszelkie poprawki w tekście oferty muszą być dokonane w sposób jednoznaczny i nie budzący wątpliwości, a ponadto parafowane i datowane własnoręcznie przez osobę uprawnioną.</w:t>
      </w:r>
    </w:p>
    <w:p w14:paraId="3E82B2F4" w14:textId="247F9858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Wymienione w rozdz. VI dokumenty, w tym oświadczenia, proszę złożyć we wskazanej kolejności. Na końcu oferty należy zamieścić spis treści ze wskazaniem każdego złożonego w ofercie dokumentu, w tym </w:t>
      </w:r>
      <w:r w:rsidR="00947E21" w:rsidRPr="007D0F24">
        <w:rPr>
          <w:sz w:val="24"/>
          <w:szCs w:val="24"/>
        </w:rPr>
        <w:t>oświadczeń</w:t>
      </w:r>
      <w:r w:rsidRPr="007D0F24">
        <w:rPr>
          <w:sz w:val="24"/>
          <w:szCs w:val="24"/>
        </w:rPr>
        <w:t xml:space="preserve"> oraz podaniem strony oferty, na której dany dokument się znajduje.</w:t>
      </w:r>
    </w:p>
    <w:p w14:paraId="37180E90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Informacje stanowiące tajemnicę przedsiębiorstwa w rozumieniu przepisów o zwalczaniu nieuczciwej konkurencji, co do których Oferent ma wolę zastrzeżenia do wyłącznej wiadomości Zamawiającego, należy przedstawić w odrębnej części oferty odpowiednio je zabezpieczając oraz opatrując dopiskiem „Tajemnica przedsiębiorstwa - informacje zastrzeżone do wyłącznej wiadomości Zamawiającego".</w:t>
      </w:r>
    </w:p>
    <w:p w14:paraId="30F36E93" w14:textId="77777777" w:rsidR="00BA55BB" w:rsidRPr="007D0F24" w:rsidRDefault="00EC6D56">
      <w:pPr>
        <w:pStyle w:val="Standard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Ofertę należy:</w:t>
      </w:r>
    </w:p>
    <w:p w14:paraId="05E5C317" w14:textId="77777777" w:rsidR="00BA55BB" w:rsidRPr="007D0F24" w:rsidRDefault="00EC6D56">
      <w:pPr>
        <w:pStyle w:val="Standard"/>
        <w:numPr>
          <w:ilvl w:val="0"/>
          <w:numId w:val="66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umieścić w nieprzeźroczystej zamkniętej kopercie. Koperta winna posiadać oznaczenie do kogo jest skierowana (nazwę Zamawiającego) oraz napis:</w:t>
      </w:r>
    </w:p>
    <w:p w14:paraId="5A79F9FC" w14:textId="0C1BD36C" w:rsidR="00BA55BB" w:rsidRPr="007D0F24" w:rsidRDefault="00EC6D56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"Oferta na udzielanie świadczeń zdrowotnych w godzinach ordynacji przez lekarzy zgodnie z harmonogramem oraz wewnętrznymi zasadami określonymi Zarządzeniem w</w:t>
      </w:r>
      <w:r w:rsidR="00EE2626" w:rsidRPr="007D0F24">
        <w:rPr>
          <w:b/>
          <w:bCs/>
          <w:sz w:val="24"/>
          <w:szCs w:val="24"/>
        </w:rPr>
        <w:t xml:space="preserve"> Oddziale Pulmonologicznym</w:t>
      </w:r>
      <w:r w:rsidRPr="007D0F24">
        <w:rPr>
          <w:b/>
          <w:bCs/>
          <w:sz w:val="24"/>
          <w:szCs w:val="24"/>
        </w:rPr>
        <w:t xml:space="preserve">. Nie otwierać przed dniem </w:t>
      </w:r>
      <w:r w:rsidR="00FB524A" w:rsidRPr="007D0F24">
        <w:rPr>
          <w:b/>
          <w:bCs/>
          <w:sz w:val="24"/>
          <w:szCs w:val="24"/>
        </w:rPr>
        <w:t>0</w:t>
      </w:r>
      <w:r w:rsidR="00414734" w:rsidRPr="007D0F24">
        <w:rPr>
          <w:b/>
          <w:bCs/>
          <w:sz w:val="24"/>
          <w:szCs w:val="24"/>
        </w:rPr>
        <w:t>6</w:t>
      </w:r>
      <w:r w:rsidR="003E7F83" w:rsidRPr="007D0F24">
        <w:rPr>
          <w:b/>
          <w:bCs/>
          <w:sz w:val="24"/>
          <w:szCs w:val="24"/>
        </w:rPr>
        <w:t>.</w:t>
      </w:r>
      <w:r w:rsidR="00CE5ABC" w:rsidRPr="007D0F24">
        <w:rPr>
          <w:b/>
          <w:bCs/>
          <w:sz w:val="24"/>
          <w:szCs w:val="24"/>
        </w:rPr>
        <w:t>0</w:t>
      </w:r>
      <w:r w:rsidR="00FB524A" w:rsidRPr="007D0F24">
        <w:rPr>
          <w:b/>
          <w:bCs/>
          <w:sz w:val="24"/>
          <w:szCs w:val="24"/>
        </w:rPr>
        <w:t>5</w:t>
      </w:r>
      <w:r w:rsidR="003E7F83" w:rsidRPr="007D0F24">
        <w:rPr>
          <w:b/>
          <w:bCs/>
          <w:sz w:val="24"/>
          <w:szCs w:val="24"/>
        </w:rPr>
        <w:t>.</w:t>
      </w:r>
      <w:r w:rsidRPr="007D0F24">
        <w:rPr>
          <w:b/>
          <w:bCs/>
          <w:sz w:val="24"/>
          <w:szCs w:val="24"/>
        </w:rPr>
        <w:t>202</w:t>
      </w:r>
      <w:r w:rsidR="00947E21" w:rsidRPr="007D0F24">
        <w:rPr>
          <w:b/>
          <w:bCs/>
          <w:sz w:val="24"/>
          <w:szCs w:val="24"/>
        </w:rPr>
        <w:t>6</w:t>
      </w:r>
      <w:r w:rsidRPr="007D0F24">
        <w:rPr>
          <w:b/>
          <w:bCs/>
          <w:sz w:val="24"/>
          <w:szCs w:val="24"/>
        </w:rPr>
        <w:t xml:space="preserve"> r. godz. 9.</w:t>
      </w:r>
      <w:r w:rsidR="00455424" w:rsidRPr="007D0F24">
        <w:rPr>
          <w:b/>
          <w:bCs/>
          <w:sz w:val="24"/>
          <w:szCs w:val="24"/>
        </w:rPr>
        <w:t>3</w:t>
      </w:r>
      <w:r w:rsidRPr="007D0F24">
        <w:rPr>
          <w:b/>
          <w:bCs/>
          <w:sz w:val="24"/>
          <w:szCs w:val="24"/>
        </w:rPr>
        <w:t>0”.</w:t>
      </w:r>
    </w:p>
    <w:p w14:paraId="14780DF8" w14:textId="0AB4AB2A" w:rsidR="00BA55BB" w:rsidRPr="007D0F24" w:rsidRDefault="00EC6D56">
      <w:pPr>
        <w:pStyle w:val="Standard"/>
        <w:numPr>
          <w:ilvl w:val="0"/>
          <w:numId w:val="66"/>
        </w:numPr>
        <w:spacing w:line="276" w:lineRule="auto"/>
        <w:jc w:val="both"/>
        <w:rPr>
          <w:b/>
          <w:bCs/>
          <w:sz w:val="24"/>
          <w:szCs w:val="24"/>
        </w:rPr>
      </w:pPr>
      <w:r w:rsidRPr="007D0F24">
        <w:rPr>
          <w:sz w:val="24"/>
          <w:szCs w:val="24"/>
        </w:rPr>
        <w:t xml:space="preserve">przesłać za pomocą wiadomości email na adres: </w:t>
      </w:r>
      <w:hyperlink r:id="rId10" w:history="1">
        <w:r w:rsidR="00BA55BB" w:rsidRPr="007D0F24">
          <w:rPr>
            <w:rStyle w:val="Internetlink"/>
            <w:b/>
            <w:bCs/>
            <w:color w:val="auto"/>
            <w:sz w:val="24"/>
            <w:szCs w:val="24"/>
            <w:u w:val="none"/>
          </w:rPr>
          <w:t>zam.publiczne@szpital-kolejowy.com</w:t>
        </w:r>
      </w:hyperlink>
      <w:r w:rsidRPr="007D0F24">
        <w:rPr>
          <w:b/>
          <w:bCs/>
          <w:sz w:val="24"/>
          <w:szCs w:val="24"/>
        </w:rPr>
        <w:t>.</w:t>
      </w:r>
      <w:r w:rsidRPr="007D0F24">
        <w:rPr>
          <w:sz w:val="24"/>
          <w:szCs w:val="24"/>
        </w:rPr>
        <w:t xml:space="preserve"> W tytule wiadomości należy umieścić „Oferta na konkurs nr </w:t>
      </w:r>
      <w:r w:rsidR="00A41344" w:rsidRPr="007D0F24">
        <w:rPr>
          <w:b/>
          <w:bCs/>
          <w:sz w:val="24"/>
          <w:szCs w:val="24"/>
        </w:rPr>
        <w:t>SZ</w:t>
      </w:r>
      <w:r w:rsidRPr="007D0F24">
        <w:rPr>
          <w:b/>
          <w:bCs/>
          <w:sz w:val="24"/>
          <w:szCs w:val="24"/>
        </w:rPr>
        <w:t xml:space="preserve"> – 4240 </w:t>
      </w:r>
      <w:r w:rsidR="00516E5E" w:rsidRPr="007D0F24">
        <w:rPr>
          <w:b/>
          <w:bCs/>
          <w:sz w:val="24"/>
          <w:szCs w:val="24"/>
        </w:rPr>
        <w:t xml:space="preserve">– </w:t>
      </w:r>
      <w:r w:rsidR="00455424" w:rsidRPr="007D0F24">
        <w:rPr>
          <w:b/>
          <w:bCs/>
          <w:sz w:val="24"/>
          <w:szCs w:val="24"/>
        </w:rPr>
        <w:t>4</w:t>
      </w:r>
      <w:r w:rsidRPr="007D0F24">
        <w:rPr>
          <w:b/>
          <w:bCs/>
          <w:sz w:val="24"/>
          <w:szCs w:val="24"/>
        </w:rPr>
        <w:t>/202</w:t>
      </w:r>
      <w:r w:rsidR="00947E21" w:rsidRPr="007D0F24">
        <w:rPr>
          <w:b/>
          <w:bCs/>
          <w:sz w:val="24"/>
          <w:szCs w:val="24"/>
        </w:rPr>
        <w:t>6</w:t>
      </w:r>
      <w:r w:rsidRPr="007D0F24">
        <w:rPr>
          <w:b/>
          <w:bCs/>
          <w:sz w:val="24"/>
          <w:szCs w:val="24"/>
        </w:rPr>
        <w:t>”.</w:t>
      </w:r>
    </w:p>
    <w:p w14:paraId="5CBC9944" w14:textId="77777777" w:rsidR="00BA55BB" w:rsidRPr="007D0F24" w:rsidRDefault="00EC6D56">
      <w:pPr>
        <w:pStyle w:val="Standard"/>
        <w:numPr>
          <w:ilvl w:val="0"/>
          <w:numId w:val="126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Jeżeli oferta zostanie opakowana, zabezpieczona lub oznaczona w inny sposób niż powyżej opisany, Zamawiający nie bierze odpowiedzialności za nieprawidłowe skierowanie, a także przedwczesne lub przypadkowe otwarcie oferty.</w:t>
      </w:r>
    </w:p>
    <w:p w14:paraId="4A50AC0E" w14:textId="0E5DAEDB" w:rsidR="00BA55BB" w:rsidRPr="007D0F24" w:rsidRDefault="00EC6D56" w:rsidP="005C7D4E">
      <w:pPr>
        <w:pStyle w:val="Standard"/>
        <w:numPr>
          <w:ilvl w:val="0"/>
          <w:numId w:val="126"/>
        </w:numPr>
        <w:spacing w:line="276" w:lineRule="auto"/>
        <w:ind w:right="120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ponosi wszelkie koszty związane z przygotowaniem i doręczeniem</w:t>
      </w:r>
      <w:r w:rsidR="005C7D4E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oferty.</w:t>
      </w:r>
    </w:p>
    <w:p w14:paraId="13E57393" w14:textId="77777777" w:rsidR="00BA55BB" w:rsidRPr="007D0F24" w:rsidRDefault="00BA55BB">
      <w:pPr>
        <w:pStyle w:val="Standard"/>
        <w:spacing w:line="276" w:lineRule="auto"/>
        <w:ind w:left="-20" w:firstLine="0"/>
        <w:rPr>
          <w:sz w:val="24"/>
          <w:szCs w:val="24"/>
        </w:rPr>
      </w:pPr>
    </w:p>
    <w:p w14:paraId="648F83C0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Zmiana i wycofanie oferty</w:t>
      </w:r>
    </w:p>
    <w:p w14:paraId="70BE432D" w14:textId="77777777" w:rsidR="00BA55BB" w:rsidRPr="007D0F24" w:rsidRDefault="00EC6D56">
      <w:pPr>
        <w:pStyle w:val="Standard"/>
        <w:numPr>
          <w:ilvl w:val="0"/>
          <w:numId w:val="108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może, przed upływem terminu do składania ofert, zmienić lub wycofać ofertę.</w:t>
      </w:r>
    </w:p>
    <w:p w14:paraId="4E23FACD" w14:textId="77777777" w:rsidR="00BA55BB" w:rsidRPr="007D0F24" w:rsidRDefault="00EC6D56">
      <w:pPr>
        <w:pStyle w:val="Standard"/>
        <w:numPr>
          <w:ilvl w:val="0"/>
          <w:numId w:val="108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Zarówno zmiana, jak i wycofanie oferty, winny być dokonane w sposób przewidziany dla przygotowania oferty z zastrzeżeniem, że na kopercie lub w tytule wiadomości email zostanie umieszczona informacja „zmiana/wycofanie ofert”.</w:t>
      </w:r>
    </w:p>
    <w:p w14:paraId="55596236" w14:textId="77777777" w:rsidR="00BA55BB" w:rsidRPr="007D0F24" w:rsidRDefault="00BA55BB">
      <w:pPr>
        <w:pStyle w:val="Standard"/>
        <w:spacing w:line="276" w:lineRule="auto"/>
        <w:ind w:hanging="240"/>
        <w:rPr>
          <w:b/>
          <w:sz w:val="24"/>
          <w:szCs w:val="24"/>
        </w:rPr>
      </w:pPr>
    </w:p>
    <w:p w14:paraId="6119A65B" w14:textId="2444B3E6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b/>
          <w:sz w:val="24"/>
          <w:szCs w:val="24"/>
        </w:rPr>
      </w:pPr>
      <w:r w:rsidRPr="007D0F24">
        <w:rPr>
          <w:b/>
          <w:sz w:val="24"/>
          <w:szCs w:val="24"/>
        </w:rPr>
        <w:t>Kryteria i spos</w:t>
      </w:r>
      <w:r w:rsidR="001A669B" w:rsidRPr="007D0F24">
        <w:rPr>
          <w:b/>
          <w:sz w:val="24"/>
          <w:szCs w:val="24"/>
        </w:rPr>
        <w:t>ób</w:t>
      </w:r>
      <w:r w:rsidRPr="007D0F24">
        <w:rPr>
          <w:b/>
          <w:sz w:val="24"/>
          <w:szCs w:val="24"/>
        </w:rPr>
        <w:t xml:space="preserve"> oceny ofert</w:t>
      </w:r>
    </w:p>
    <w:p w14:paraId="300FCAC0" w14:textId="77777777" w:rsidR="00BA55BB" w:rsidRPr="007D0F24" w:rsidRDefault="00EC6D56">
      <w:pPr>
        <w:pStyle w:val="Standard"/>
        <w:numPr>
          <w:ilvl w:val="0"/>
          <w:numId w:val="12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Oferty niepodlegające odrzuceniu zostaną ocenione wg następujących kryteriów:</w:t>
      </w:r>
    </w:p>
    <w:p w14:paraId="68E1EB7C" w14:textId="77777777" w:rsidR="00BA55BB" w:rsidRPr="007D0F24" w:rsidRDefault="00EC6D56">
      <w:pPr>
        <w:autoSpaceDE w:val="0"/>
        <w:ind w:left="993" w:hanging="26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1) jakość,</w:t>
      </w:r>
    </w:p>
    <w:p w14:paraId="3E13D5AE" w14:textId="77777777" w:rsidR="00BA55BB" w:rsidRPr="007D0F24" w:rsidRDefault="00EC6D56">
      <w:pPr>
        <w:autoSpaceDE w:val="0"/>
        <w:ind w:left="993" w:hanging="26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2) kompleksowość,</w:t>
      </w:r>
    </w:p>
    <w:p w14:paraId="19F941B0" w14:textId="77777777" w:rsidR="00BA55BB" w:rsidRPr="007D0F24" w:rsidRDefault="00EC6D56">
      <w:pPr>
        <w:autoSpaceDE w:val="0"/>
        <w:ind w:left="993" w:hanging="26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3) dostępność,</w:t>
      </w:r>
    </w:p>
    <w:p w14:paraId="0A59CFBD" w14:textId="77777777" w:rsidR="00BA55BB" w:rsidRPr="007D0F24" w:rsidRDefault="00EC6D56">
      <w:pPr>
        <w:autoSpaceDE w:val="0"/>
        <w:ind w:left="993" w:hanging="26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4) ciągłość,</w:t>
      </w:r>
    </w:p>
    <w:p w14:paraId="32832E1F" w14:textId="1C9F30F8" w:rsidR="00BA55BB" w:rsidRPr="007D0F24" w:rsidRDefault="00EC6D56">
      <w:pPr>
        <w:autoSpaceDE w:val="0"/>
        <w:ind w:left="240" w:hanging="24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            5) cena</w:t>
      </w:r>
    </w:p>
    <w:p w14:paraId="6D8D3865" w14:textId="77777777" w:rsidR="00BA55BB" w:rsidRPr="007D0F24" w:rsidRDefault="00EC6D56">
      <w:p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W konkursie przewidziano dwuetapową ocenę ofert:</w:t>
      </w:r>
    </w:p>
    <w:p w14:paraId="5DB9726D" w14:textId="77777777" w:rsidR="00BA55BB" w:rsidRPr="007D0F24" w:rsidRDefault="00EC6D56">
      <w:pPr>
        <w:numPr>
          <w:ilvl w:val="0"/>
          <w:numId w:val="130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ocena ofert pod względem ceny,</w:t>
      </w:r>
    </w:p>
    <w:p w14:paraId="58FD1DC5" w14:textId="6453C0D1" w:rsidR="00BA55BB" w:rsidRPr="00BF189E" w:rsidRDefault="00EC6D56" w:rsidP="00BF189E">
      <w:pPr>
        <w:numPr>
          <w:ilvl w:val="0"/>
          <w:numId w:val="130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ocena ofert pod względem pozostałych kryteriów. </w:t>
      </w:r>
    </w:p>
    <w:p w14:paraId="016BF6F2" w14:textId="7B10A8A7" w:rsidR="00BA55BB" w:rsidRPr="007D0F24" w:rsidRDefault="00EC6D56">
      <w:p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W przypadku gdy złożone oferty zabezpieczają w całości zapotrzebowanie Szpitala lub gdy złożone oferty nie wypełniają w całości zapotrzebowania Szpitala procedura wyboru ofert kończy się na etapie pierwszym (bez oceny w pozostałym zakresie). W przypadku gdy złożone oferty przekraczają zapotrzebowanie </w:t>
      </w:r>
      <w:r w:rsidR="00DF6000" w:rsidRPr="007D0F24">
        <w:rPr>
          <w:rFonts w:ascii="Times New Roman" w:eastAsia="Times New Roman" w:hAnsi="Times New Roman" w:cs="Times New Roman"/>
          <w:lang w:bidi="ar-SA"/>
        </w:rPr>
        <w:t>Szpitala zostaną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ocenione wg wszystkich kryteriów oceny o których mowa </w:t>
      </w:r>
      <w:r w:rsidR="00841A21" w:rsidRPr="007D0F24">
        <w:rPr>
          <w:rFonts w:ascii="Times New Roman" w:eastAsia="Times New Roman" w:hAnsi="Times New Roman" w:cs="Times New Roman"/>
          <w:lang w:bidi="ar-SA"/>
        </w:rPr>
        <w:t xml:space="preserve">w </w:t>
      </w:r>
      <w:r w:rsidRPr="007D0F24">
        <w:rPr>
          <w:rFonts w:ascii="Times New Roman" w:eastAsia="Times New Roman" w:hAnsi="Times New Roman" w:cs="Times New Roman"/>
          <w:lang w:bidi="ar-SA"/>
        </w:rPr>
        <w:t>ust. 1</w:t>
      </w:r>
      <w:r w:rsidR="00841A21" w:rsidRPr="007D0F24">
        <w:rPr>
          <w:rFonts w:ascii="Times New Roman" w:eastAsia="Times New Roman" w:hAnsi="Times New Roman" w:cs="Times New Roman"/>
          <w:lang w:bidi="ar-SA"/>
        </w:rPr>
        <w:t>.</w:t>
      </w:r>
    </w:p>
    <w:p w14:paraId="25ED565E" w14:textId="77777777" w:rsidR="00BA55BB" w:rsidRPr="007D0F24" w:rsidRDefault="00BA55BB">
      <w:p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</w:p>
    <w:p w14:paraId="60D1A77F" w14:textId="6FAF2EC1" w:rsidR="00B233CF" w:rsidRPr="007D0F24" w:rsidRDefault="00B233CF" w:rsidP="001065C3">
      <w:pPr>
        <w:pStyle w:val="Akapitzlist"/>
        <w:numPr>
          <w:ilvl w:val="0"/>
          <w:numId w:val="129"/>
        </w:numPr>
        <w:autoSpaceDE w:val="0"/>
        <w:jc w:val="both"/>
        <w:rPr>
          <w:rFonts w:ascii="Times New Roman" w:eastAsia="Times New Roman" w:hAnsi="Times New Roman" w:cs="Times New Roman"/>
        </w:rPr>
      </w:pPr>
      <w:r w:rsidRPr="007D0F24">
        <w:rPr>
          <w:rFonts w:ascii="Times New Roman" w:eastAsia="Times New Roman" w:hAnsi="Times New Roman" w:cs="Times New Roman"/>
        </w:rPr>
        <w:t>Oferty niepodlegające odrzuceniu zostaną ocenione wg następujących kryteriów:</w:t>
      </w:r>
    </w:p>
    <w:p w14:paraId="2489CE3E" w14:textId="4CEBCEB4" w:rsidR="00E14092" w:rsidRPr="007D0F24" w:rsidRDefault="00EA1B4A" w:rsidP="00EA1B4A">
      <w:pPr>
        <w:numPr>
          <w:ilvl w:val="0"/>
          <w:numId w:val="141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C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ena za godzinę udzielania świadczeń zdrowotnych – znaczenie: </w:t>
      </w:r>
      <w:r w:rsidRPr="007D0F24">
        <w:rPr>
          <w:rFonts w:ascii="Times New Roman" w:eastAsia="Times New Roman" w:hAnsi="Times New Roman" w:cs="Times New Roman"/>
          <w:lang w:bidi="ar-SA"/>
        </w:rPr>
        <w:t>90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 %</w:t>
      </w:r>
      <w:r w:rsidR="005E6CCC" w:rsidRPr="007D0F24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17D4BBD5" w14:textId="395001FF" w:rsidR="00B233CF" w:rsidRPr="007D0F24" w:rsidRDefault="00A6759F">
      <w:pPr>
        <w:numPr>
          <w:ilvl w:val="0"/>
          <w:numId w:val="141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D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eklarowana liczba godzin </w:t>
      </w:r>
      <w:r w:rsidR="00DF6000" w:rsidRPr="007D0F24">
        <w:rPr>
          <w:rFonts w:ascii="Times New Roman" w:eastAsia="Times New Roman" w:hAnsi="Times New Roman" w:cs="Times New Roman"/>
          <w:lang w:bidi="ar-SA"/>
        </w:rPr>
        <w:t>pracy –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 znaczenie: </w:t>
      </w:r>
      <w:r w:rsidR="00D62CC3" w:rsidRPr="007D0F24">
        <w:rPr>
          <w:rFonts w:ascii="Times New Roman" w:eastAsia="Times New Roman" w:hAnsi="Times New Roman" w:cs="Times New Roman"/>
          <w:lang w:bidi="ar-SA"/>
        </w:rPr>
        <w:t>8</w:t>
      </w:r>
      <w:r w:rsidR="00B233CF" w:rsidRPr="007D0F24">
        <w:rPr>
          <w:rFonts w:ascii="Times New Roman" w:eastAsia="Times New Roman" w:hAnsi="Times New Roman" w:cs="Times New Roman"/>
          <w:lang w:bidi="ar-SA"/>
        </w:rPr>
        <w:t>%</w:t>
      </w:r>
    </w:p>
    <w:p w14:paraId="573685D6" w14:textId="77777777" w:rsidR="00B233CF" w:rsidRPr="007D0F24" w:rsidRDefault="00B233CF" w:rsidP="00B233CF">
      <w:pPr>
        <w:autoSpaceDE w:val="0"/>
        <w:ind w:left="117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Oferent będzie zobowiązany do obsady deklarowanej w ofercie liczby godzin. Oferent nie będzie mógł odmówić deklarowanej liczby godzin.</w:t>
      </w:r>
    </w:p>
    <w:p w14:paraId="61B94A11" w14:textId="5E5DACBA" w:rsidR="00B233CF" w:rsidRPr="007D0F24" w:rsidRDefault="00A6759F">
      <w:pPr>
        <w:numPr>
          <w:ilvl w:val="0"/>
          <w:numId w:val="141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D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oświadczenie zawodowe (w miesiącach) – znaczenie: </w:t>
      </w:r>
      <w:r w:rsidR="00D62CC3" w:rsidRPr="007D0F24">
        <w:rPr>
          <w:rFonts w:ascii="Times New Roman" w:eastAsia="Times New Roman" w:hAnsi="Times New Roman" w:cs="Times New Roman"/>
          <w:lang w:bidi="ar-SA"/>
        </w:rPr>
        <w:t>2</w:t>
      </w:r>
      <w:r w:rsidR="00B233CF" w:rsidRPr="007D0F24">
        <w:rPr>
          <w:rFonts w:ascii="Times New Roman" w:eastAsia="Times New Roman" w:hAnsi="Times New Roman" w:cs="Times New Roman"/>
          <w:lang w:bidi="ar-SA"/>
        </w:rPr>
        <w:t>%</w:t>
      </w:r>
    </w:p>
    <w:p w14:paraId="77AC932E" w14:textId="4B974F85" w:rsidR="00B233CF" w:rsidRPr="007D0F24" w:rsidRDefault="00B233CF" w:rsidP="001A2630">
      <w:pPr>
        <w:autoSpaceDE w:val="0"/>
        <w:ind w:left="810"/>
        <w:jc w:val="both"/>
        <w:rPr>
          <w:rFonts w:ascii="Times New Roman" w:eastAsia="Times New Roman" w:hAnsi="Times New Roman" w:cs="Times New Roman"/>
          <w:lang w:bidi="ar-SA"/>
        </w:rPr>
      </w:pPr>
    </w:p>
    <w:p w14:paraId="32973702" w14:textId="43A6F2A8" w:rsidR="00B233CF" w:rsidRPr="007D0F24" w:rsidRDefault="00B233CF" w:rsidP="001065C3">
      <w:pPr>
        <w:numPr>
          <w:ilvl w:val="0"/>
          <w:numId w:val="129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W zakresie kryterium określonego w pkt </w:t>
      </w:r>
      <w:r w:rsidR="00011487" w:rsidRPr="007D0F24">
        <w:rPr>
          <w:rFonts w:ascii="Times New Roman" w:eastAsia="Times New Roman" w:hAnsi="Times New Roman" w:cs="Times New Roman"/>
          <w:lang w:bidi="ar-SA"/>
        </w:rPr>
        <w:t>2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ocena zostanie dokonana wg wzoru:</w:t>
      </w:r>
    </w:p>
    <w:p w14:paraId="6E2625C2" w14:textId="1D5E8DBF" w:rsidR="00B233CF" w:rsidRPr="007D0F24" w:rsidRDefault="00DF6000">
      <w:pPr>
        <w:numPr>
          <w:ilvl w:val="0"/>
          <w:numId w:val="142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Cena (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cena najniższa spośród złożonych </w:t>
      </w:r>
      <w:r w:rsidRPr="007D0F24">
        <w:rPr>
          <w:rFonts w:ascii="Times New Roman" w:eastAsia="Times New Roman" w:hAnsi="Times New Roman" w:cs="Times New Roman"/>
          <w:lang w:bidi="ar-SA"/>
        </w:rPr>
        <w:t>ofert: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 cena oferty badanej) x 100 x 0,</w:t>
      </w:r>
      <w:r w:rsidR="00181AAE" w:rsidRPr="007D0F24">
        <w:rPr>
          <w:rFonts w:ascii="Times New Roman" w:eastAsia="Times New Roman" w:hAnsi="Times New Roman" w:cs="Times New Roman"/>
          <w:lang w:bidi="ar-SA"/>
        </w:rPr>
        <w:t>9</w:t>
      </w:r>
    </w:p>
    <w:p w14:paraId="4883821B" w14:textId="12B8B5DA" w:rsidR="00B233CF" w:rsidRPr="007D0F24" w:rsidRDefault="00A6759F">
      <w:pPr>
        <w:numPr>
          <w:ilvl w:val="0"/>
          <w:numId w:val="142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D</w:t>
      </w:r>
      <w:r w:rsidR="00B233CF" w:rsidRPr="007D0F24">
        <w:rPr>
          <w:rFonts w:ascii="Times New Roman" w:eastAsia="Times New Roman" w:hAnsi="Times New Roman" w:cs="Times New Roman"/>
          <w:lang w:bidi="ar-SA"/>
        </w:rPr>
        <w:t xml:space="preserve">eklarowana liczba godzin pracy badana liczba: </w:t>
      </w:r>
    </w:p>
    <w:p w14:paraId="78231EBF" w14:textId="60A1F59B" w:rsidR="00B233CF" w:rsidRPr="007D0F24" w:rsidRDefault="00B233CF" w:rsidP="00B233CF">
      <w:pPr>
        <w:autoSpaceDE w:val="0"/>
        <w:ind w:left="1117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liczba </w:t>
      </w:r>
      <w:r w:rsidR="00DF6000" w:rsidRPr="007D0F24">
        <w:rPr>
          <w:rFonts w:ascii="Times New Roman" w:eastAsia="Times New Roman" w:hAnsi="Times New Roman" w:cs="Times New Roman"/>
          <w:lang w:bidi="ar-SA"/>
        </w:rPr>
        <w:t>deklarowanych godzin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pracy: maksymalna </w:t>
      </w:r>
      <w:r w:rsidR="00DF6000" w:rsidRPr="007D0F24">
        <w:rPr>
          <w:rFonts w:ascii="Times New Roman" w:eastAsia="Times New Roman" w:hAnsi="Times New Roman" w:cs="Times New Roman"/>
          <w:lang w:bidi="ar-SA"/>
        </w:rPr>
        <w:t>deklarowana liczba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godzin pracy wśród oferentów) x 100 x 0,</w:t>
      </w:r>
      <w:r w:rsidR="00181AAE" w:rsidRPr="007D0F24">
        <w:rPr>
          <w:rFonts w:ascii="Times New Roman" w:eastAsia="Times New Roman" w:hAnsi="Times New Roman" w:cs="Times New Roman"/>
          <w:lang w:bidi="ar-SA"/>
        </w:rPr>
        <w:t>08</w:t>
      </w:r>
    </w:p>
    <w:p w14:paraId="765F7687" w14:textId="77777777" w:rsidR="00B233CF" w:rsidRPr="007D0F24" w:rsidRDefault="00B233CF" w:rsidP="00B233CF">
      <w:p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</w:p>
    <w:p w14:paraId="55DA8739" w14:textId="0EBBD6DF" w:rsidR="00B233CF" w:rsidRPr="007D0F24" w:rsidRDefault="00CE5ABC" w:rsidP="00CE5ABC">
      <w:p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 xml:space="preserve">Uwaga: minimalna liczba godzin </w:t>
      </w:r>
      <w:r w:rsidRPr="007D0F24">
        <w:rPr>
          <w:rFonts w:ascii="Times New Roman" w:eastAsia="Times New Roman" w:hAnsi="Times New Roman" w:cs="Times New Roman"/>
          <w:b/>
          <w:bCs/>
          <w:lang w:bidi="ar-SA"/>
        </w:rPr>
        <w:t xml:space="preserve">to </w:t>
      </w:r>
      <w:r w:rsidR="00181AAE" w:rsidRPr="007D0F24">
        <w:rPr>
          <w:rFonts w:ascii="Times New Roman" w:eastAsia="Times New Roman" w:hAnsi="Times New Roman" w:cs="Times New Roman"/>
          <w:b/>
          <w:bCs/>
          <w:lang w:bidi="ar-SA"/>
        </w:rPr>
        <w:t>971</w:t>
      </w:r>
      <w:r w:rsidRPr="007D0F24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natomiast maksymalna liczba godzin to </w:t>
      </w:r>
      <w:r w:rsidR="00181AAE" w:rsidRPr="007D0F24">
        <w:rPr>
          <w:rFonts w:ascii="Times New Roman" w:eastAsia="Times New Roman" w:hAnsi="Times New Roman" w:cs="Times New Roman"/>
          <w:b/>
          <w:bCs/>
          <w:lang w:bidi="ar-SA"/>
        </w:rPr>
        <w:t>1214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. </w:t>
      </w:r>
      <w:r w:rsidR="007D0F24" w:rsidRPr="007D0F24">
        <w:rPr>
          <w:rFonts w:ascii="Times New Roman" w:eastAsia="Times New Roman" w:hAnsi="Times New Roman" w:cs="Times New Roman"/>
          <w:lang w:bidi="ar-SA"/>
        </w:rPr>
        <w:br/>
      </w:r>
      <w:r w:rsidRPr="007D0F24">
        <w:rPr>
          <w:rFonts w:ascii="Times New Roman" w:eastAsia="Times New Roman" w:hAnsi="Times New Roman" w:cs="Times New Roman"/>
          <w:lang w:bidi="ar-SA"/>
        </w:rPr>
        <w:t xml:space="preserve">W przypadku, gdy Oferent zaproponuje liczbę godzin poniżej </w:t>
      </w:r>
      <w:r w:rsidR="0081287D" w:rsidRPr="007D0F24">
        <w:rPr>
          <w:rFonts w:ascii="Times New Roman" w:eastAsia="Times New Roman" w:hAnsi="Times New Roman" w:cs="Times New Roman"/>
          <w:b/>
          <w:bCs/>
          <w:lang w:bidi="ar-SA"/>
        </w:rPr>
        <w:t>971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lub powyżej </w:t>
      </w:r>
      <w:r w:rsidR="0081287D" w:rsidRPr="007D0F24">
        <w:rPr>
          <w:rFonts w:ascii="Times New Roman" w:eastAsia="Times New Roman" w:hAnsi="Times New Roman" w:cs="Times New Roman"/>
          <w:b/>
          <w:bCs/>
          <w:lang w:bidi="ar-SA"/>
        </w:rPr>
        <w:t>1214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, oferta zostanie odrzucona. Brak wypełnienia godzin w deklaracji oznacza, że Oferent deklaruje </w:t>
      </w:r>
      <w:r w:rsidR="008F631F" w:rsidRPr="007D0F24">
        <w:rPr>
          <w:rFonts w:ascii="Times New Roman" w:eastAsia="Times New Roman" w:hAnsi="Times New Roman" w:cs="Times New Roman"/>
          <w:b/>
          <w:bCs/>
          <w:lang w:bidi="ar-SA"/>
        </w:rPr>
        <w:t>971</w:t>
      </w:r>
      <w:r w:rsidRPr="007D0F24">
        <w:rPr>
          <w:rFonts w:ascii="Times New Roman" w:eastAsia="Times New Roman" w:hAnsi="Times New Roman" w:cs="Times New Roman"/>
          <w:lang w:bidi="ar-SA"/>
        </w:rPr>
        <w:t xml:space="preserve"> godzin.</w:t>
      </w:r>
    </w:p>
    <w:p w14:paraId="17A12FA0" w14:textId="77777777" w:rsidR="00CE5ABC" w:rsidRPr="007D0F24" w:rsidRDefault="00CE5ABC" w:rsidP="00CE5ABC">
      <w:p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</w:p>
    <w:p w14:paraId="3B828A72" w14:textId="079F2BA1" w:rsidR="00B233CF" w:rsidRPr="007D0F24" w:rsidRDefault="00A6759F">
      <w:pPr>
        <w:numPr>
          <w:ilvl w:val="0"/>
          <w:numId w:val="142"/>
        </w:numPr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D</w:t>
      </w:r>
      <w:r w:rsidR="00B233CF" w:rsidRPr="007D0F24">
        <w:rPr>
          <w:rFonts w:ascii="Times New Roman" w:eastAsia="Times New Roman" w:hAnsi="Times New Roman" w:cs="Times New Roman"/>
          <w:lang w:bidi="ar-SA"/>
        </w:rPr>
        <w:t>oświadczenie zawodowe (w miesiącach):</w:t>
      </w:r>
    </w:p>
    <w:p w14:paraId="1A06111B" w14:textId="094B998A" w:rsidR="00B233CF" w:rsidRPr="007D0F24" w:rsidRDefault="00B233CF" w:rsidP="00B233CF">
      <w:pPr>
        <w:autoSpaceDE w:val="0"/>
        <w:ind w:left="1117"/>
        <w:jc w:val="both"/>
        <w:rPr>
          <w:rFonts w:ascii="Times New Roman" w:eastAsia="Times New Roman" w:hAnsi="Times New Roman" w:cs="Times New Roman"/>
          <w:lang w:bidi="ar-SA"/>
        </w:rPr>
      </w:pPr>
      <w:r w:rsidRPr="007D0F24">
        <w:rPr>
          <w:rFonts w:ascii="Times New Roman" w:eastAsia="Times New Roman" w:hAnsi="Times New Roman" w:cs="Times New Roman"/>
          <w:lang w:bidi="ar-SA"/>
        </w:rPr>
        <w:t>deklarowane doświadczenie: maksymalne deklarowane doświadczenie x 100 x 0,0</w:t>
      </w:r>
      <w:r w:rsidR="005D0D52" w:rsidRPr="007D0F24">
        <w:rPr>
          <w:rFonts w:ascii="Times New Roman" w:eastAsia="Times New Roman" w:hAnsi="Times New Roman" w:cs="Times New Roman"/>
          <w:lang w:bidi="ar-SA"/>
        </w:rPr>
        <w:t>2</w:t>
      </w:r>
    </w:p>
    <w:p w14:paraId="47A47082" w14:textId="77777777" w:rsidR="00BA55BB" w:rsidRPr="007D0F24" w:rsidRDefault="00BA55BB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</w:p>
    <w:p w14:paraId="0A7D037F" w14:textId="77777777" w:rsidR="00BA55BB" w:rsidRPr="007D0F24" w:rsidRDefault="00EC6D56">
      <w:pPr>
        <w:pStyle w:val="Standard"/>
        <w:numPr>
          <w:ilvl w:val="0"/>
          <w:numId w:val="12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 najkorzystniejszą zostanie uznana oferta, która uzyska najwyższą sumaryczną liczbę punktów przyznanych. Zamawiający zastrzega sobie prawo wyboru kilku ofert w danym zakresie przedmiotu zamówienia celem zabezpieczenia świadczeń zdrowotnych w pełnym zakresie. Zamawiający zastrzega sobie prawo przeprowadzenia dodatkowych negocjacji/rokowań z Oferentem/Oferentami, którego/których oferta/oferty zostanie/zostaną uznana/uznane za najkorzystniejszą.</w:t>
      </w:r>
    </w:p>
    <w:p w14:paraId="78FBD18F" w14:textId="77777777" w:rsidR="00BA55BB" w:rsidRPr="007D0F24" w:rsidRDefault="00BA55BB">
      <w:pPr>
        <w:pStyle w:val="Standard"/>
        <w:spacing w:line="276" w:lineRule="auto"/>
        <w:ind w:left="715" w:hanging="735"/>
        <w:rPr>
          <w:b/>
          <w:sz w:val="24"/>
          <w:szCs w:val="24"/>
        </w:rPr>
      </w:pPr>
    </w:p>
    <w:p w14:paraId="6FA36484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Opis sposobu obliczenia ceny oferty za wykonanie świadczeń zdrowotnych, wymogi dodatkowe dotyczące ceny za przedmiot zamówienia</w:t>
      </w:r>
    </w:p>
    <w:p w14:paraId="6A5408AC" w14:textId="13FB8E62" w:rsidR="00BA55BB" w:rsidRPr="007D0F24" w:rsidRDefault="00EC6D56" w:rsidP="00D51941">
      <w:pPr>
        <w:pStyle w:val="Standard"/>
        <w:numPr>
          <w:ilvl w:val="0"/>
          <w:numId w:val="12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w przedstawionej ofercie winien zaoferować cenę jednoznaczną i ostateczną, podając cenę za jedną (1) godzinę udzielania świadczeń zdrowotnych</w:t>
      </w:r>
      <w:r w:rsidR="00D51941" w:rsidRPr="007D0F24">
        <w:rPr>
          <w:sz w:val="24"/>
          <w:szCs w:val="24"/>
        </w:rPr>
        <w:t xml:space="preserve">; </w:t>
      </w:r>
    </w:p>
    <w:p w14:paraId="34DD9DE7" w14:textId="77777777" w:rsidR="00BA55BB" w:rsidRPr="007D0F24" w:rsidRDefault="00EC6D56">
      <w:pPr>
        <w:pStyle w:val="Standard"/>
        <w:numPr>
          <w:ilvl w:val="0"/>
          <w:numId w:val="124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Cenę oferty należy obliczyć w następujący sposób:</w:t>
      </w:r>
    </w:p>
    <w:p w14:paraId="34FF8494" w14:textId="79401D27" w:rsidR="00BA55BB" w:rsidRPr="007D0F24" w:rsidRDefault="003C2DFE" w:rsidP="00322CE3">
      <w:pPr>
        <w:pStyle w:val="Standard"/>
        <w:spacing w:line="276" w:lineRule="auto"/>
        <w:ind w:left="426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- </w:t>
      </w:r>
      <w:r w:rsidR="00EC6D56" w:rsidRPr="007D0F24">
        <w:rPr>
          <w:sz w:val="24"/>
          <w:szCs w:val="24"/>
        </w:rPr>
        <w:t>określić w załączniku nr 1 do SWKO cenę za jedną godzinę udzielania świadczeń zdrowotnych, o których mowa w pkt. 1),</w:t>
      </w:r>
    </w:p>
    <w:p w14:paraId="498DFD8D" w14:textId="77777777" w:rsidR="00BA55BB" w:rsidRPr="007D0F24" w:rsidRDefault="00EC6D56">
      <w:pPr>
        <w:pStyle w:val="Standard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winien uwzględnić w cenie oferty wszystkie przewidywane koszty realizacji zamówienia, które mają wpływ na cenę oferty.</w:t>
      </w:r>
    </w:p>
    <w:p w14:paraId="6744F79E" w14:textId="77777777" w:rsidR="00BA55BB" w:rsidRPr="007D0F24" w:rsidRDefault="00EC6D56">
      <w:pPr>
        <w:pStyle w:val="Standard"/>
        <w:numPr>
          <w:ilvl w:val="0"/>
          <w:numId w:val="74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Cena oferty winna być wartością wyrażoną w jednostkach pieniężnych, w walucie polskiej, z dokładnością do dwóch miejsc po przecinku.</w:t>
      </w:r>
    </w:p>
    <w:p w14:paraId="5BDC49BB" w14:textId="77777777" w:rsidR="00BA55BB" w:rsidRPr="007D0F24" w:rsidRDefault="00EC6D56">
      <w:pPr>
        <w:pStyle w:val="Standard"/>
        <w:numPr>
          <w:ilvl w:val="0"/>
          <w:numId w:val="74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Rozliczenia między Zamawiającym a Oferentem będą prowadzone wyłącznie w walucie polskiej.</w:t>
      </w:r>
    </w:p>
    <w:p w14:paraId="13B31765" w14:textId="77777777" w:rsidR="00825D96" w:rsidRPr="007D0F24" w:rsidRDefault="00825D96">
      <w:pPr>
        <w:pStyle w:val="Standard"/>
        <w:spacing w:line="276" w:lineRule="auto"/>
        <w:ind w:left="0" w:firstLine="0"/>
        <w:rPr>
          <w:b/>
          <w:bCs/>
          <w:sz w:val="24"/>
          <w:szCs w:val="24"/>
        </w:rPr>
      </w:pPr>
    </w:p>
    <w:p w14:paraId="42AFF4D6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Wyjaśnianie oraz modyfikacja treści SWKO</w:t>
      </w:r>
    </w:p>
    <w:p w14:paraId="73508311" w14:textId="77777777" w:rsidR="00BA55BB" w:rsidRPr="007D0F24" w:rsidRDefault="00EC6D56">
      <w:pPr>
        <w:pStyle w:val="Standard"/>
        <w:numPr>
          <w:ilvl w:val="0"/>
          <w:numId w:val="7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może zwrócić się do Zamawiającego pisemnie o wyjaśnienie treści SWKO. Zamawiający udzieli wyjaśnień niezwłocznie, chyba że prośba o wyjaśnienie treści SWKO wpłynie do Zamawiającego na mniej niż 2 dni przed terminem składania ofert. Po tym terminie Zamawiający nie będzie odpowiadał na zapytania.</w:t>
      </w:r>
    </w:p>
    <w:p w14:paraId="72C10E65" w14:textId="77777777" w:rsidR="00BA55BB" w:rsidRPr="007D0F24" w:rsidRDefault="00EC6D56">
      <w:pPr>
        <w:pStyle w:val="Standard"/>
        <w:numPr>
          <w:ilvl w:val="0"/>
          <w:numId w:val="7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lastRenderedPageBreak/>
        <w:t>Zamawiający przekaże treść zapytań wraz z wyjaśnieniami wszystkim Oferentom, którym przekazano SWKO, bez ujawniania źródła zapytania oraz umieści je na swojej stronie internetowej.</w:t>
      </w:r>
    </w:p>
    <w:p w14:paraId="73523632" w14:textId="77777777" w:rsidR="00BA55BB" w:rsidRPr="007D0F24" w:rsidRDefault="00EC6D56">
      <w:pPr>
        <w:pStyle w:val="Standard"/>
        <w:numPr>
          <w:ilvl w:val="0"/>
          <w:numId w:val="7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szczególnie uzasadnionych przypadkach Zamawiający może w każdym czasie, lecz nie mniej niż 2 dni przed upływem terminu składania ofert zmodyfikować treść SWKO. Dokonaną modyfikację Zamawiający umieści na swojej stronie internetowej.</w:t>
      </w:r>
    </w:p>
    <w:p w14:paraId="33F5FF98" w14:textId="77777777" w:rsidR="00BA55BB" w:rsidRPr="007D0F24" w:rsidRDefault="00EC6D56">
      <w:pPr>
        <w:pStyle w:val="Standard"/>
        <w:numPr>
          <w:ilvl w:val="0"/>
          <w:numId w:val="7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Zamawiający zastrzega sobie prawo przedłużenia terminu składania ofert, jeżeli w wyniku modyfikacji SWKO niezbędny będzie dodatkowy czas na wprowadzenie zmian w ofertach. Informacje o przedłużeniu terminu składania ofert Zamawiający niezwłocznie umieści na swojej stronie internetowej.</w:t>
      </w:r>
    </w:p>
    <w:p w14:paraId="7F5B458E" w14:textId="77777777" w:rsidR="00BA55BB" w:rsidRPr="007D0F24" w:rsidRDefault="00EC6D56">
      <w:pPr>
        <w:pStyle w:val="Standard"/>
        <w:numPr>
          <w:ilvl w:val="0"/>
          <w:numId w:val="7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przypadku przedłużenia terminu składania ofert wszelkie prawa i zobowiązania Zamawiającego oraz Oferenta odnoszące się do pierwotnie ustalonego terminu będą podlegały nowemu terminowi.</w:t>
      </w:r>
    </w:p>
    <w:p w14:paraId="6B884288" w14:textId="77777777" w:rsidR="00BA55BB" w:rsidRPr="007D0F24" w:rsidRDefault="00BA55BB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</w:p>
    <w:p w14:paraId="656D559D" w14:textId="77777777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UWAGA:</w:t>
      </w:r>
      <w:r w:rsidRPr="007D0F24">
        <w:rPr>
          <w:sz w:val="24"/>
          <w:szCs w:val="24"/>
        </w:rPr>
        <w:t xml:space="preserve"> Pytania można składać w godzinach od 7:00 do 12:00. Pytania złożone po 12:00 będą uwzględniane jako złożone następnego dnia.</w:t>
      </w:r>
    </w:p>
    <w:p w14:paraId="2E7A4BC4" w14:textId="77777777" w:rsidR="00BA55BB" w:rsidRPr="007D0F24" w:rsidRDefault="00BA55BB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</w:p>
    <w:p w14:paraId="24B96EFA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Informacja o sposobie porozumiewania się z Oferentami</w:t>
      </w:r>
    </w:p>
    <w:p w14:paraId="78E33F50" w14:textId="77777777" w:rsidR="00BA55BB" w:rsidRPr="007D0F24" w:rsidRDefault="00EC6D56">
      <w:pPr>
        <w:pStyle w:val="Standard"/>
        <w:numPr>
          <w:ilvl w:val="0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toku przedmiotowego postępowania konkursowego wszelkie oświadczenia, wnioski, zawiadomienia oraz informacje Oferenci przekazywać będą pisemnie, a Zamawiający wszelkie informacje dotyczące postępowania będzie zamieszczał na swojej stronie internetowej.</w:t>
      </w:r>
    </w:p>
    <w:p w14:paraId="4100DFBE" w14:textId="044F5593" w:rsidR="00BA55BB" w:rsidRPr="007D0F24" w:rsidRDefault="00EC6D56">
      <w:pPr>
        <w:pStyle w:val="Standard"/>
        <w:numPr>
          <w:ilvl w:val="0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Oświadczenia, wnioski, zawiadomienia oraz informacje przekazane przez Oferentów za pomocą </w:t>
      </w:r>
      <w:r w:rsidR="00112F2A" w:rsidRPr="007D0F24">
        <w:rPr>
          <w:sz w:val="24"/>
          <w:szCs w:val="24"/>
        </w:rPr>
        <w:t>e-maila</w:t>
      </w:r>
      <w:r w:rsidRPr="007D0F24">
        <w:rPr>
          <w:sz w:val="24"/>
          <w:szCs w:val="24"/>
        </w:rPr>
        <w:t xml:space="preserve"> będą uważane za złożone w terminie, jeżeli ich treść dotrze do Zamawiającego w godzinach 7.00 – 14.00 przed upływem terminu i zostanie niezwłocznie potwierdzona pisemnie.</w:t>
      </w:r>
    </w:p>
    <w:p w14:paraId="59944347" w14:textId="77777777" w:rsidR="00BA55BB" w:rsidRPr="007D0F24" w:rsidRDefault="00EC6D56">
      <w:pPr>
        <w:pStyle w:val="Standard"/>
        <w:numPr>
          <w:ilvl w:val="0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Osobami upoważnionymi do porozumiewania się z Oferentami są:</w:t>
      </w:r>
    </w:p>
    <w:p w14:paraId="27E5F108" w14:textId="334A6239" w:rsidR="00BA55BB" w:rsidRPr="007D0F24" w:rsidRDefault="00EC6D56">
      <w:pPr>
        <w:pStyle w:val="Standard"/>
        <w:numPr>
          <w:ilvl w:val="1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Z-ca Dyrektora ds. Lecznictwa Joanna Naumowicz-Zuziak </w:t>
      </w:r>
      <w:r w:rsidR="00DF6000" w:rsidRPr="007D0F24">
        <w:rPr>
          <w:sz w:val="24"/>
          <w:szCs w:val="24"/>
        </w:rPr>
        <w:t>- tel.</w:t>
      </w:r>
      <w:r w:rsidRPr="007D0F24">
        <w:rPr>
          <w:sz w:val="24"/>
          <w:szCs w:val="24"/>
        </w:rPr>
        <w:t xml:space="preserve"> (33) 812 20 20 w. 130,</w:t>
      </w:r>
    </w:p>
    <w:p w14:paraId="3B71751B" w14:textId="77777777" w:rsidR="00DF6000" w:rsidRPr="007D0F24" w:rsidRDefault="00EC6D56" w:rsidP="00DF6000">
      <w:pPr>
        <w:pStyle w:val="Standard"/>
        <w:numPr>
          <w:ilvl w:val="1"/>
          <w:numId w:val="115"/>
        </w:numPr>
        <w:spacing w:line="360" w:lineRule="auto"/>
        <w:rPr>
          <w:sz w:val="24"/>
          <w:szCs w:val="24"/>
        </w:rPr>
      </w:pPr>
      <w:r w:rsidRPr="007D0F24">
        <w:rPr>
          <w:sz w:val="24"/>
          <w:szCs w:val="24"/>
        </w:rPr>
        <w:t xml:space="preserve">W zakresie formalnym – </w:t>
      </w:r>
      <w:r w:rsidR="00DF6000" w:rsidRPr="007D0F24">
        <w:rPr>
          <w:sz w:val="24"/>
          <w:szCs w:val="24"/>
        </w:rPr>
        <w:t xml:space="preserve">Iwona Bujok,  </w:t>
      </w:r>
      <w:hyperlink r:id="rId11" w:history="1">
        <w:r w:rsidR="00DF6000" w:rsidRPr="007D0F24">
          <w:rPr>
            <w:rStyle w:val="Hipercze"/>
            <w:color w:val="auto"/>
            <w:sz w:val="24"/>
            <w:szCs w:val="24"/>
            <w:u w:val="none"/>
          </w:rPr>
          <w:t>zam.publiczne@szpital-kolejowy.com</w:t>
        </w:r>
      </w:hyperlink>
      <w:r w:rsidR="00DF6000" w:rsidRPr="007D0F24">
        <w:rPr>
          <w:sz w:val="24"/>
          <w:szCs w:val="24"/>
        </w:rPr>
        <w:t xml:space="preserve"> - tel. (33) 812 20 20 w. 171</w:t>
      </w:r>
    </w:p>
    <w:p w14:paraId="6749AF9C" w14:textId="77777777" w:rsidR="00BA55BB" w:rsidRPr="007D0F24" w:rsidRDefault="00EC6D56" w:rsidP="00DF6000">
      <w:pPr>
        <w:pStyle w:val="Standard"/>
        <w:numPr>
          <w:ilvl w:val="0"/>
          <w:numId w:val="128"/>
        </w:numPr>
        <w:spacing w:line="360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Miejsce i termin składania ofert</w:t>
      </w:r>
    </w:p>
    <w:p w14:paraId="10E2EDCF" w14:textId="39B4C710" w:rsidR="00BA55BB" w:rsidRPr="007D0F24" w:rsidRDefault="00EC6D56">
      <w:pPr>
        <w:pStyle w:val="Standard"/>
        <w:numPr>
          <w:ilvl w:val="2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Termin składania ofert upływa w </w:t>
      </w:r>
      <w:r w:rsidR="00DF6000" w:rsidRPr="007D0F24">
        <w:rPr>
          <w:sz w:val="24"/>
          <w:szCs w:val="24"/>
        </w:rPr>
        <w:t xml:space="preserve">dniu </w:t>
      </w:r>
      <w:r w:rsidR="00B4766B" w:rsidRPr="007D0F24">
        <w:rPr>
          <w:b/>
          <w:bCs/>
          <w:sz w:val="24"/>
          <w:szCs w:val="24"/>
        </w:rPr>
        <w:t>0</w:t>
      </w:r>
      <w:r w:rsidR="00414734" w:rsidRPr="007D0F24">
        <w:rPr>
          <w:b/>
          <w:bCs/>
          <w:sz w:val="24"/>
          <w:szCs w:val="24"/>
        </w:rPr>
        <w:t>6</w:t>
      </w:r>
      <w:r w:rsidR="00DF6000" w:rsidRPr="007D0F24">
        <w:rPr>
          <w:b/>
          <w:bCs/>
          <w:sz w:val="24"/>
          <w:szCs w:val="24"/>
        </w:rPr>
        <w:t>.0</w:t>
      </w:r>
      <w:r w:rsidR="00B4766B" w:rsidRPr="007D0F24">
        <w:rPr>
          <w:b/>
          <w:bCs/>
          <w:sz w:val="24"/>
          <w:szCs w:val="24"/>
        </w:rPr>
        <w:t>5</w:t>
      </w:r>
      <w:r w:rsidR="00DF6000" w:rsidRPr="007D0F24">
        <w:rPr>
          <w:b/>
          <w:bCs/>
          <w:sz w:val="24"/>
          <w:szCs w:val="24"/>
        </w:rPr>
        <w:t>.2026</w:t>
      </w:r>
      <w:r w:rsidRPr="007D0F24">
        <w:rPr>
          <w:b/>
          <w:bCs/>
          <w:sz w:val="24"/>
          <w:szCs w:val="24"/>
        </w:rPr>
        <w:t xml:space="preserve"> r. o godz. </w:t>
      </w:r>
      <w:r w:rsidR="00C337F7" w:rsidRPr="007D0F24">
        <w:rPr>
          <w:b/>
          <w:bCs/>
          <w:sz w:val="24"/>
          <w:szCs w:val="24"/>
        </w:rPr>
        <w:t>9</w:t>
      </w:r>
      <w:r w:rsidRPr="007D0F24">
        <w:rPr>
          <w:b/>
          <w:bCs/>
          <w:sz w:val="24"/>
          <w:szCs w:val="24"/>
        </w:rPr>
        <w:t>.</w:t>
      </w:r>
      <w:r w:rsidR="00C337F7" w:rsidRPr="007D0F24">
        <w:rPr>
          <w:b/>
          <w:bCs/>
          <w:sz w:val="24"/>
          <w:szCs w:val="24"/>
        </w:rPr>
        <w:t>00</w:t>
      </w:r>
      <w:r w:rsidRPr="007D0F24">
        <w:rPr>
          <w:b/>
          <w:bCs/>
          <w:sz w:val="24"/>
          <w:szCs w:val="24"/>
        </w:rPr>
        <w:t>.</w:t>
      </w:r>
    </w:p>
    <w:p w14:paraId="6CC9D485" w14:textId="77777777" w:rsidR="00BA55BB" w:rsidRPr="007D0F24" w:rsidRDefault="00EC6D56">
      <w:pPr>
        <w:pStyle w:val="Standard"/>
        <w:numPr>
          <w:ilvl w:val="2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Ofertę należy złożyć (doręczyć) w terminie w Sekretariacie SP ZOZ Szpitala Kolejowego w Wilkowicach-Bystrej, ul. Żywiecka 19, 43-365 Wilkowice bądź przesłać drogą elektroniczną na podany powyżej adres e-mail.</w:t>
      </w:r>
    </w:p>
    <w:p w14:paraId="15EAE69C" w14:textId="77777777" w:rsidR="00BA55BB" w:rsidRPr="007D0F24" w:rsidRDefault="00EC6D56">
      <w:pPr>
        <w:pStyle w:val="Standard"/>
        <w:numPr>
          <w:ilvl w:val="2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Oferty złożone (również za pośrednictwem poczty lub firmy kurierskiej) po upływie terminu składania ofert zostaną zwrócone bez otwierania.</w:t>
      </w:r>
    </w:p>
    <w:p w14:paraId="6F9D9E8C" w14:textId="77777777" w:rsidR="00BA55BB" w:rsidRPr="007D0F24" w:rsidRDefault="00EC6D56">
      <w:pPr>
        <w:pStyle w:val="Standard"/>
        <w:numPr>
          <w:ilvl w:val="2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winien dołożyć szczególnej staranności, by złożyć ofertę w stanie nieuszkodzonym.</w:t>
      </w:r>
    </w:p>
    <w:p w14:paraId="0CD863B0" w14:textId="77777777" w:rsidR="00BA55BB" w:rsidRPr="007D0F24" w:rsidRDefault="00EC6D56">
      <w:pPr>
        <w:pStyle w:val="Standard"/>
        <w:numPr>
          <w:ilvl w:val="2"/>
          <w:numId w:val="115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Oferty złożone w stanie uszkodzonym zostaną dopuszczone do postępowania na ryzyko Oferenta.</w:t>
      </w:r>
    </w:p>
    <w:p w14:paraId="6475101B" w14:textId="572EE806" w:rsidR="00BA55BB" w:rsidRPr="007D0F24" w:rsidRDefault="00EC6D56">
      <w:pPr>
        <w:pStyle w:val="Standard"/>
        <w:numPr>
          <w:ilvl w:val="2"/>
          <w:numId w:val="115"/>
        </w:numPr>
        <w:spacing w:line="276" w:lineRule="auto"/>
        <w:jc w:val="both"/>
        <w:rPr>
          <w:b/>
          <w:bCs/>
          <w:sz w:val="24"/>
          <w:szCs w:val="24"/>
        </w:rPr>
      </w:pPr>
      <w:r w:rsidRPr="007D0F24">
        <w:rPr>
          <w:sz w:val="24"/>
          <w:szCs w:val="24"/>
        </w:rPr>
        <w:t>Otwarcie ofert nastąpi w siedzibie Zamawiającego, w pokoju nr 17</w:t>
      </w:r>
      <w:r w:rsidRPr="007D0F24">
        <w:rPr>
          <w:b/>
          <w:bCs/>
          <w:sz w:val="24"/>
          <w:szCs w:val="24"/>
        </w:rPr>
        <w:t xml:space="preserve"> </w:t>
      </w:r>
      <w:r w:rsidRPr="007D0F24">
        <w:rPr>
          <w:sz w:val="24"/>
          <w:szCs w:val="24"/>
        </w:rPr>
        <w:t xml:space="preserve">w </w:t>
      </w:r>
      <w:r w:rsidR="00C63683" w:rsidRPr="007D0F24">
        <w:rPr>
          <w:sz w:val="24"/>
          <w:szCs w:val="24"/>
        </w:rPr>
        <w:t xml:space="preserve">dniu </w:t>
      </w:r>
      <w:r w:rsidR="00B4766B" w:rsidRPr="007D0F24">
        <w:rPr>
          <w:b/>
          <w:bCs/>
          <w:sz w:val="24"/>
          <w:szCs w:val="24"/>
        </w:rPr>
        <w:t>0</w:t>
      </w:r>
      <w:r w:rsidR="00414734" w:rsidRPr="007D0F24">
        <w:rPr>
          <w:b/>
          <w:bCs/>
          <w:sz w:val="24"/>
          <w:szCs w:val="24"/>
        </w:rPr>
        <w:t>6</w:t>
      </w:r>
      <w:r w:rsidR="00C63683" w:rsidRPr="007D0F24">
        <w:rPr>
          <w:b/>
          <w:bCs/>
          <w:sz w:val="24"/>
          <w:szCs w:val="24"/>
        </w:rPr>
        <w:t>.0</w:t>
      </w:r>
      <w:r w:rsidR="00B4766B" w:rsidRPr="007D0F24">
        <w:rPr>
          <w:b/>
          <w:bCs/>
          <w:sz w:val="24"/>
          <w:szCs w:val="24"/>
        </w:rPr>
        <w:t>5</w:t>
      </w:r>
      <w:r w:rsidR="00C63683" w:rsidRPr="007D0F24">
        <w:rPr>
          <w:b/>
          <w:bCs/>
          <w:sz w:val="24"/>
          <w:szCs w:val="24"/>
        </w:rPr>
        <w:t>.2026</w:t>
      </w:r>
      <w:r w:rsidRPr="007D0F24">
        <w:rPr>
          <w:b/>
          <w:bCs/>
          <w:sz w:val="24"/>
          <w:szCs w:val="24"/>
        </w:rPr>
        <w:t xml:space="preserve"> r. </w:t>
      </w:r>
      <w:r w:rsidR="007D0F24" w:rsidRPr="007D0F24">
        <w:rPr>
          <w:b/>
          <w:bCs/>
          <w:sz w:val="24"/>
          <w:szCs w:val="24"/>
        </w:rPr>
        <w:br/>
      </w:r>
      <w:r w:rsidRPr="007D0F24">
        <w:rPr>
          <w:b/>
          <w:bCs/>
          <w:sz w:val="24"/>
          <w:szCs w:val="24"/>
        </w:rPr>
        <w:t>o godz. 9.</w:t>
      </w:r>
      <w:r w:rsidR="00C337F7" w:rsidRPr="007D0F24">
        <w:rPr>
          <w:b/>
          <w:bCs/>
          <w:sz w:val="24"/>
          <w:szCs w:val="24"/>
        </w:rPr>
        <w:t>3</w:t>
      </w:r>
      <w:r w:rsidRPr="007D0F24">
        <w:rPr>
          <w:b/>
          <w:bCs/>
          <w:sz w:val="24"/>
          <w:szCs w:val="24"/>
        </w:rPr>
        <w:t>0.</w:t>
      </w:r>
    </w:p>
    <w:p w14:paraId="79F7CC59" w14:textId="77777777" w:rsidR="00BA55BB" w:rsidRPr="007D0F24" w:rsidRDefault="00BA55BB">
      <w:pPr>
        <w:pStyle w:val="Standard"/>
        <w:spacing w:line="276" w:lineRule="auto"/>
        <w:ind w:left="0" w:firstLine="0"/>
        <w:rPr>
          <w:b/>
          <w:bCs/>
          <w:sz w:val="24"/>
          <w:szCs w:val="24"/>
        </w:rPr>
      </w:pPr>
    </w:p>
    <w:p w14:paraId="32676BCB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Termin związania ofertą</w:t>
      </w:r>
    </w:p>
    <w:p w14:paraId="449F0F28" w14:textId="64516711" w:rsidR="00BA55BB" w:rsidRPr="007D0F24" w:rsidRDefault="00EC6D56">
      <w:pPr>
        <w:pStyle w:val="Standard"/>
        <w:numPr>
          <w:ilvl w:val="0"/>
          <w:numId w:val="11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Termin związania ofertą wynosi </w:t>
      </w:r>
      <w:r w:rsidR="009942C4" w:rsidRPr="007D0F24">
        <w:rPr>
          <w:sz w:val="24"/>
          <w:szCs w:val="24"/>
        </w:rPr>
        <w:t>3</w:t>
      </w:r>
      <w:r w:rsidRPr="007D0F24">
        <w:rPr>
          <w:sz w:val="24"/>
          <w:szCs w:val="24"/>
        </w:rPr>
        <w:t>0 dni.</w:t>
      </w:r>
    </w:p>
    <w:p w14:paraId="25154527" w14:textId="77777777" w:rsidR="00BA55BB" w:rsidRPr="007D0F24" w:rsidRDefault="00EC6D56">
      <w:pPr>
        <w:pStyle w:val="Standard"/>
        <w:numPr>
          <w:ilvl w:val="0"/>
          <w:numId w:val="11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lastRenderedPageBreak/>
        <w:t>Wykonawca będzie związany ofertą do upływu terminu określonego w pkt. l.</w:t>
      </w:r>
    </w:p>
    <w:p w14:paraId="3C0AB7EB" w14:textId="77777777" w:rsidR="00BA55BB" w:rsidRPr="007D0F24" w:rsidRDefault="00EC6D56">
      <w:pPr>
        <w:pStyle w:val="Standard"/>
        <w:numPr>
          <w:ilvl w:val="0"/>
          <w:numId w:val="11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Bieg terminu związania ofertą rozpoczyna się wraz z upływem terminu składania ofert.</w:t>
      </w:r>
    </w:p>
    <w:p w14:paraId="023E888B" w14:textId="77777777" w:rsidR="00BA55BB" w:rsidRPr="007D0F24" w:rsidRDefault="00BA55BB">
      <w:pPr>
        <w:pStyle w:val="Standard"/>
        <w:spacing w:line="276" w:lineRule="auto"/>
        <w:ind w:left="-20" w:firstLine="0"/>
        <w:rPr>
          <w:sz w:val="24"/>
          <w:szCs w:val="24"/>
        </w:rPr>
      </w:pPr>
    </w:p>
    <w:p w14:paraId="3408EBA1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Otwarcie, badanie i ocena ofert</w:t>
      </w:r>
    </w:p>
    <w:p w14:paraId="55443CA2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Otwarcie ofert jest jawne.</w:t>
      </w:r>
    </w:p>
    <w:p w14:paraId="35D6E5B9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Podczas otwarcia ofert Zamawiający poda nazwy (firmy) oraz adresy Oferentów, a także informacje dotyczące ceny za oferowane świadczenia zdrowotne.</w:t>
      </w:r>
    </w:p>
    <w:p w14:paraId="1037C001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Informacje, o których mowa w pkt. 2 Zamawiający przekaże niezwłocznie Oferentom, którzy nie byli obecni przy otwarciu ofert, na ich pisemny wniosek.</w:t>
      </w:r>
    </w:p>
    <w:p w14:paraId="09CAC910" w14:textId="77777777" w:rsidR="00A17286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W toku badania i oceny ofert Zamawiający może żądać od Oferentów wyjaśnień dotyczących treści złożonych ofert. Nieudzielenie przez Oferenta wyjaśnień </w:t>
      </w:r>
    </w:p>
    <w:p w14:paraId="45CD9904" w14:textId="3F4D0BCF" w:rsidR="00BA55BB" w:rsidRPr="007D0F24" w:rsidRDefault="00EC6D56" w:rsidP="00A17286">
      <w:pPr>
        <w:pStyle w:val="Standard"/>
        <w:spacing w:line="276" w:lineRule="auto"/>
        <w:ind w:left="397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wyznaczonym przez Zamawiającego terminie skutkowało będzie odrzuceniem oferty.</w:t>
      </w:r>
    </w:p>
    <w:p w14:paraId="7B740032" w14:textId="43901B84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W toku badania i oceny ofert Zamawiający może żądać od Oferentów - w przypadku niezłożenia przez Oferenta stosownych dokumentów lub oświadczeń - uzupełnienia braków formalnych oferty tj. dokumentów i oświadczeń. Niezłożenie przez Oferenta </w:t>
      </w:r>
      <w:r w:rsidR="00A17286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 xml:space="preserve">w wyznaczonym przez Zamawiającego terminie stosownych dokumentów lub oświadczeń skutkowało będzie odrzuceniem oferty. </w:t>
      </w:r>
    </w:p>
    <w:p w14:paraId="2C3884E3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Zamawiający poprawi w tekście oferty oczywiste omyłki pisarskie oraz omyłki rachunkowe w obliczeniu ceny, niezwłocznie zawiadamiając o tym wszystkich Oferentów, którzy złożyli oferty.</w:t>
      </w:r>
    </w:p>
    <w:p w14:paraId="0F4EC2B9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Zamawiający wybierze ofertę najkorzystniejszą na podstawie kryteriów oceny ofert określonych w SWKO.</w:t>
      </w:r>
    </w:p>
    <w:p w14:paraId="5B90E6E8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 najkorzystniejszą zostanie uznana oferta, która uzyska najwyższą sumaryczną liczbę punktów przyznanych. Zamawiający zastrzega sobie prawo wyboru kilku ofert w danym zakresie przedmiotu zamówienia celem zabezpieczenia świadczeń zdrowotnych w pełnym zakresie. Zamawiający zastrzega sobie prawo przeprowadzenia dodatkowych negocjacji/rokowań z Oferentem/Oferentami, którego oferta/oferty zostaną uznane za najkorzystniejsze. Z przeprowadzonych negocjacji/rokowań Zamawiający sporządza stosowny protokół.</w:t>
      </w:r>
    </w:p>
    <w:p w14:paraId="60F738DB" w14:textId="019B73DC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Jeżeli w toku konkursu wpłynie tylko jedna oferta niepodlegająca odrzuceniu, Komisja może przyjąć ofertę, gdy z okoliczności wynika, że na ogłoszony ponownie na tych samych warunkach konkurs ofert nie wpłynie więcej ofert</w:t>
      </w:r>
      <w:r w:rsidR="00A17286" w:rsidRPr="007D0F24">
        <w:rPr>
          <w:sz w:val="24"/>
          <w:szCs w:val="24"/>
        </w:rPr>
        <w:t xml:space="preserve"> lub konieczność udzielenia zamówienia wynika z potrzeby zachowania ciągłości świadczeń</w:t>
      </w:r>
    </w:p>
    <w:p w14:paraId="074D1CF4" w14:textId="77777777" w:rsidR="00BA55BB" w:rsidRPr="007D0F24" w:rsidRDefault="00EC6D56">
      <w:pPr>
        <w:pStyle w:val="Standard"/>
        <w:numPr>
          <w:ilvl w:val="0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przypadku niepodpisania umowy przez Oferenta, którego oferta została wybrana, Zamawiający dokona ponownego wyboru najkorzystniejszej oferty spośród pozostałych ofert uznanych za ważne, o ile nie upłynął okres związania ofertą.</w:t>
      </w:r>
    </w:p>
    <w:p w14:paraId="345C65A1" w14:textId="77777777" w:rsidR="00BA55BB" w:rsidRPr="007D0F24" w:rsidRDefault="00BA55BB">
      <w:pPr>
        <w:pStyle w:val="Standard"/>
        <w:spacing w:line="276" w:lineRule="auto"/>
        <w:ind w:left="-20" w:firstLine="0"/>
        <w:rPr>
          <w:sz w:val="24"/>
          <w:szCs w:val="24"/>
        </w:rPr>
      </w:pPr>
    </w:p>
    <w:p w14:paraId="57B392AD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jc w:val="both"/>
        <w:rPr>
          <w:sz w:val="24"/>
          <w:szCs w:val="24"/>
        </w:rPr>
      </w:pPr>
      <w:r w:rsidRPr="007D0F24">
        <w:rPr>
          <w:b/>
          <w:sz w:val="24"/>
          <w:szCs w:val="24"/>
        </w:rPr>
        <w:t>Informacja o formalnościach, jakie powinny zostać dopełnione po wyborze oferty w celu zawarcia umowy o udzielenie zamówienia na świadczenia zdrowotne</w:t>
      </w:r>
    </w:p>
    <w:p w14:paraId="1F0ED1BD" w14:textId="77777777" w:rsidR="00BA55BB" w:rsidRPr="007D0F24" w:rsidRDefault="00EC6D56">
      <w:pPr>
        <w:pStyle w:val="Standard"/>
        <w:numPr>
          <w:ilvl w:val="1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Zamawiający wymaga złożenia przed podpisaniem umowy o udzielenie zamówienia dokumentu ubezpieczenia np.: polisy, a w przypadku jej braku, innego dokumentu potwierdzającego, że Oferent jest aktualnie ubezpieczony od odpowiedzialności cywilnej podmiotu przyjmującego zamówienia na świadczenia zdrowotne wraz z oświadczeniem, że ubezpieczenie to będzie kontynuowane przez cały okres realizacji zamówienia, o ile ten dokument nie został złożony wraz z ofertą.</w:t>
      </w:r>
    </w:p>
    <w:p w14:paraId="1690FFCD" w14:textId="2FAF08B9" w:rsidR="00BA55BB" w:rsidRPr="007D0F24" w:rsidRDefault="00EC6D56">
      <w:pPr>
        <w:pStyle w:val="Standard"/>
        <w:numPr>
          <w:ilvl w:val="1"/>
          <w:numId w:val="11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W nieprzekraczalnym terminie 30 dni od daty zawarcia Umowy Świadczeniodawca winien </w:t>
      </w:r>
      <w:r w:rsidRPr="007D0F24">
        <w:rPr>
          <w:sz w:val="24"/>
          <w:szCs w:val="24"/>
        </w:rPr>
        <w:lastRenderedPageBreak/>
        <w:t xml:space="preserve">dokonać wpisu do RPWDL dotyczącego wykonywania świadczeń zdrowotnych </w:t>
      </w:r>
      <w:r w:rsidR="00975FC1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w Zakładzie Zamawiającego i przedłożyć Zamawiającemu dokument potwierdzający wykonanie tej czynności</w:t>
      </w:r>
    </w:p>
    <w:p w14:paraId="53B22188" w14:textId="77777777" w:rsidR="00BA55BB" w:rsidRPr="007D0F24" w:rsidRDefault="00BA55BB">
      <w:pPr>
        <w:pStyle w:val="Standard"/>
        <w:spacing w:line="276" w:lineRule="auto"/>
        <w:ind w:left="-20" w:firstLine="0"/>
        <w:rPr>
          <w:sz w:val="24"/>
          <w:szCs w:val="24"/>
        </w:rPr>
      </w:pPr>
    </w:p>
    <w:p w14:paraId="73BD31E0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sz w:val="24"/>
          <w:szCs w:val="24"/>
        </w:rPr>
        <w:t>Informacje dodatkowe</w:t>
      </w:r>
    </w:p>
    <w:p w14:paraId="3C2F458D" w14:textId="68EE5E7F" w:rsidR="00BA55BB" w:rsidRPr="007D0F24" w:rsidRDefault="00EC6D56">
      <w:pPr>
        <w:pStyle w:val="Standard"/>
        <w:numPr>
          <w:ilvl w:val="0"/>
          <w:numId w:val="8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Protokół, oferty, oświadczenia, zawiadomienia, wnioski, inne dokumenty i informacje składane przez Zamawiającego i Oferentów w toku postępowania są jawne, z wyjątkiem informacji stanowiących tajemnicę przedsiębiorstwa w rozumieniu przepisów </w:t>
      </w:r>
      <w:r w:rsidR="00975FC1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o zwalczaniu nieuczciwej konkurencji, jeżeli Oferent, nie później niż w terminie składania ofert, zastrzegł w odniesieniu do tych informacji, że nie mogą być one ogólnie udostępnione, a ponadto prawidłowo je oznaczył i zabezpieczył.</w:t>
      </w:r>
    </w:p>
    <w:p w14:paraId="7C8C10B4" w14:textId="1BAC1E4F" w:rsidR="00BA55BB" w:rsidRPr="007D0F24" w:rsidRDefault="00EC6D56">
      <w:pPr>
        <w:pStyle w:val="Standard"/>
        <w:numPr>
          <w:ilvl w:val="0"/>
          <w:numId w:val="84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Po otwarciu ofert, na pisemny wniosek Oferenta biorącego udział w postępowaniu. Zamawiający udostępni do wglądu, w swojej siedzibie w dni robocze w godz. 8:00 - 13:00, dokumenty podlegające udostępnieniu, o których mowa w pkt l.</w:t>
      </w:r>
    </w:p>
    <w:p w14:paraId="2469CB78" w14:textId="77777777" w:rsidR="00BA55BB" w:rsidRPr="007D0F24" w:rsidRDefault="00BA55BB">
      <w:pPr>
        <w:pStyle w:val="Standard"/>
        <w:spacing w:line="276" w:lineRule="auto"/>
        <w:ind w:left="-20" w:firstLine="0"/>
        <w:rPr>
          <w:sz w:val="24"/>
          <w:szCs w:val="24"/>
        </w:rPr>
      </w:pPr>
    </w:p>
    <w:p w14:paraId="2C01647C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Środki odwoławcze przysługujące oferentom</w:t>
      </w:r>
    </w:p>
    <w:p w14:paraId="4C78C0A3" w14:textId="7BBC9EA9" w:rsidR="00BA55BB" w:rsidRPr="007D0F24" w:rsidRDefault="00EC6D56">
      <w:pPr>
        <w:pStyle w:val="Standard"/>
        <w:spacing w:line="276" w:lineRule="auto"/>
        <w:ind w:left="-2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Oferentom, których interes prawny w uzyskaniu zamówienia doznał lub może doznać uszczerbku w wyniku naruszenia przez Zamawiającego przepisów ustawy, przysługują środki ochrony prawnej określone w ustawie z dnia 27 sierpnia 2004</w:t>
      </w:r>
      <w:r w:rsidR="00462AD9" w:rsidRPr="007D0F24">
        <w:rPr>
          <w:sz w:val="24"/>
          <w:szCs w:val="24"/>
        </w:rPr>
        <w:t xml:space="preserve"> </w:t>
      </w:r>
      <w:r w:rsidRPr="007D0F24">
        <w:rPr>
          <w:sz w:val="24"/>
          <w:szCs w:val="24"/>
        </w:rPr>
        <w:t>r. o świadczeniach opieki zdrowotnej finansowanych ze środków publicznych (</w:t>
      </w:r>
      <w:proofErr w:type="spellStart"/>
      <w:r w:rsidRPr="007D0F24">
        <w:rPr>
          <w:sz w:val="24"/>
          <w:szCs w:val="24"/>
        </w:rPr>
        <w:t>t.j</w:t>
      </w:r>
      <w:proofErr w:type="spellEnd"/>
      <w:r w:rsidRPr="007D0F24">
        <w:rPr>
          <w:sz w:val="24"/>
          <w:szCs w:val="24"/>
        </w:rPr>
        <w:t>. Dz.U. 202</w:t>
      </w:r>
      <w:r w:rsidR="00462AD9" w:rsidRPr="007D0F24">
        <w:rPr>
          <w:sz w:val="24"/>
          <w:szCs w:val="24"/>
        </w:rPr>
        <w:t>5</w:t>
      </w:r>
      <w:r w:rsidRPr="007D0F24">
        <w:rPr>
          <w:sz w:val="24"/>
          <w:szCs w:val="24"/>
        </w:rPr>
        <w:t xml:space="preserve"> r., poz. </w:t>
      </w:r>
      <w:r w:rsidR="00260610" w:rsidRPr="007D0F24">
        <w:rPr>
          <w:sz w:val="24"/>
          <w:szCs w:val="24"/>
        </w:rPr>
        <w:t>146</w:t>
      </w:r>
      <w:r w:rsidR="00462AD9" w:rsidRPr="007D0F24">
        <w:rPr>
          <w:sz w:val="24"/>
          <w:szCs w:val="24"/>
        </w:rPr>
        <w:t>1</w:t>
      </w:r>
      <w:r w:rsidR="00260610" w:rsidRPr="007D0F24">
        <w:rPr>
          <w:sz w:val="24"/>
          <w:szCs w:val="24"/>
        </w:rPr>
        <w:t xml:space="preserve"> z</w:t>
      </w:r>
      <w:r w:rsidRPr="007D0F24">
        <w:rPr>
          <w:sz w:val="24"/>
          <w:szCs w:val="24"/>
        </w:rPr>
        <w:t xml:space="preserve"> </w:t>
      </w:r>
      <w:proofErr w:type="spellStart"/>
      <w:r w:rsidRPr="007D0F24">
        <w:rPr>
          <w:sz w:val="24"/>
          <w:szCs w:val="24"/>
        </w:rPr>
        <w:t>późn</w:t>
      </w:r>
      <w:proofErr w:type="spellEnd"/>
      <w:r w:rsidRPr="007D0F24">
        <w:rPr>
          <w:sz w:val="24"/>
          <w:szCs w:val="24"/>
        </w:rPr>
        <w:t>. zm.), a w szczególności:</w:t>
      </w:r>
    </w:p>
    <w:p w14:paraId="4F831404" w14:textId="77777777" w:rsidR="00BA55BB" w:rsidRPr="007D0F24" w:rsidRDefault="00EC6D56">
      <w:pPr>
        <w:pStyle w:val="Standard"/>
        <w:numPr>
          <w:ilvl w:val="0"/>
          <w:numId w:val="10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Wobec czynności podjętych w toku postępowania konkursowego Oferentowi, którego interes prawny doznał uszczerbku w wyniku naruszenia przez Zamawiającego zasad określonych w ustawie i SWKO przysługują środki odwoławcze - protest i odwołanie:</w:t>
      </w:r>
    </w:p>
    <w:p w14:paraId="72A3BF62" w14:textId="77777777" w:rsidR="00BA55BB" w:rsidRPr="007D0F24" w:rsidRDefault="00EC6D56">
      <w:pPr>
        <w:pStyle w:val="Standard"/>
        <w:numPr>
          <w:ilvl w:val="1"/>
          <w:numId w:val="10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protest Oferent składa do komisji konkursowej w toku postępowania konkursowego do czasu zakończenia postępowania,</w:t>
      </w:r>
    </w:p>
    <w:p w14:paraId="0EF1FBF4" w14:textId="77777777" w:rsidR="00BA55BB" w:rsidRPr="007D0F24" w:rsidRDefault="00EC6D56">
      <w:pPr>
        <w:pStyle w:val="Standard"/>
        <w:numPr>
          <w:ilvl w:val="1"/>
          <w:numId w:val="10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odwołanie dotyczące rozstrzygnięcia konkursu Oferent składa do Kierownika Zamawiającego - Dyrektora.</w:t>
      </w:r>
    </w:p>
    <w:p w14:paraId="745B8219" w14:textId="77777777" w:rsidR="00BA55BB" w:rsidRPr="007D0F24" w:rsidRDefault="00EC6D56">
      <w:pPr>
        <w:pStyle w:val="Standard"/>
        <w:numPr>
          <w:ilvl w:val="0"/>
          <w:numId w:val="100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Środki odwoławcze nie przysługują na:</w:t>
      </w:r>
    </w:p>
    <w:p w14:paraId="759AFDB4" w14:textId="30FA1634" w:rsidR="00BA55BB" w:rsidRPr="007D0F24" w:rsidRDefault="00EC6D56" w:rsidP="00D62C1D">
      <w:pPr>
        <w:pStyle w:val="Standard"/>
        <w:numPr>
          <w:ilvl w:val="1"/>
          <w:numId w:val="100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niedokonanie wyboru Oferenta,</w:t>
      </w:r>
    </w:p>
    <w:p w14:paraId="5603CFB6" w14:textId="77777777" w:rsidR="00BA55BB" w:rsidRPr="007D0F24" w:rsidRDefault="00EC6D56">
      <w:pPr>
        <w:pStyle w:val="Standard"/>
        <w:numPr>
          <w:ilvl w:val="1"/>
          <w:numId w:val="100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unieważnienie postępowania konkursowego.</w:t>
      </w:r>
    </w:p>
    <w:p w14:paraId="6B44538E" w14:textId="77777777" w:rsidR="00BA55BB" w:rsidRPr="007D0F24" w:rsidRDefault="00EC6D56">
      <w:pPr>
        <w:pStyle w:val="Standard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może złożyć do komisji konkursowej umotywowany protest w terminie 7 dni roboczych od dnia dokonania zaskarżonej czynności. Złożenie przez Oferenta do komisji konkursowej umotywowanego protestu powoduje zawieszenie postępowania konkursowego, chyba że z treści protestu wynika, że jest on oczywiście bezzasadny.</w:t>
      </w:r>
    </w:p>
    <w:p w14:paraId="374651A4" w14:textId="77777777" w:rsidR="00BA55BB" w:rsidRPr="007D0F24" w:rsidRDefault="00EC6D56">
      <w:pPr>
        <w:pStyle w:val="Standard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Protest wniesiony po terminie nie podlega rozpatrzeniu.</w:t>
      </w:r>
    </w:p>
    <w:p w14:paraId="1FB6DF84" w14:textId="77777777" w:rsidR="00BA55BB" w:rsidRPr="007D0F24" w:rsidRDefault="00EC6D56">
      <w:pPr>
        <w:pStyle w:val="Standard"/>
        <w:numPr>
          <w:ilvl w:val="0"/>
          <w:numId w:val="62"/>
        </w:numPr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>Protest wniesiony do komisji konkursowej winien zawierać:</w:t>
      </w:r>
    </w:p>
    <w:p w14:paraId="45A983C0" w14:textId="43686094" w:rsidR="00BA55BB" w:rsidRPr="007D0F24" w:rsidRDefault="00EC6D56" w:rsidP="00116AA3">
      <w:pPr>
        <w:pStyle w:val="Standard"/>
        <w:numPr>
          <w:ilvl w:val="1"/>
          <w:numId w:val="62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wskazanie podstaw prawnych, które zdaniem wnoszącego protest zostały naruszone przez Zamawiającego,</w:t>
      </w:r>
    </w:p>
    <w:p w14:paraId="13302A74" w14:textId="77777777" w:rsidR="00BA55BB" w:rsidRPr="007D0F24" w:rsidRDefault="00EC6D56">
      <w:pPr>
        <w:pStyle w:val="Standard"/>
        <w:numPr>
          <w:ilvl w:val="1"/>
          <w:numId w:val="62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wskazanie naruszenia interesu prawnego Oferenta,</w:t>
      </w:r>
    </w:p>
    <w:p w14:paraId="39D9657B" w14:textId="77777777" w:rsidR="00BA55BB" w:rsidRPr="007D0F24" w:rsidRDefault="00EC6D56">
      <w:pPr>
        <w:pStyle w:val="Standard"/>
        <w:numPr>
          <w:ilvl w:val="1"/>
          <w:numId w:val="62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wskazanie związku przyczynowego pomiędzy naruszeniem interesu prawnego Oferenta a podstawami prawnymi, o których mowa w zapisie lit. a),</w:t>
      </w:r>
    </w:p>
    <w:p w14:paraId="6416E225" w14:textId="77777777" w:rsidR="00BA55BB" w:rsidRPr="007D0F24" w:rsidRDefault="00EC6D56">
      <w:pPr>
        <w:pStyle w:val="Standard"/>
        <w:numPr>
          <w:ilvl w:val="1"/>
          <w:numId w:val="62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żądanie protestującego.</w:t>
      </w:r>
    </w:p>
    <w:p w14:paraId="5CEE83B3" w14:textId="2A14490F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Ogłoszenie o złożeniu protestu niezwłocznie zamieszcza się na tablicy ogłoszeń w miejscu prowadzenia postępowania konkursowego tj</w:t>
      </w:r>
      <w:r w:rsidR="00FD1D64" w:rsidRPr="007D0F24">
        <w:rPr>
          <w:sz w:val="24"/>
          <w:szCs w:val="24"/>
        </w:rPr>
        <w:t>.</w:t>
      </w:r>
      <w:r w:rsidRPr="007D0F24">
        <w:rPr>
          <w:sz w:val="24"/>
          <w:szCs w:val="24"/>
        </w:rPr>
        <w:t xml:space="preserve"> w siedzibie Zamawiającego i na stronie internetowej Zamawiającego.</w:t>
      </w:r>
    </w:p>
    <w:p w14:paraId="453F5733" w14:textId="10E91890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lastRenderedPageBreak/>
        <w:t xml:space="preserve">Komisja konkursowa rozpatruje i rozstrzyga protest w ciągu 7 dni od daty jej złożenia, udziela pisemnej odpowiedzi składającemu protest oraz niezwłocznie zamieszcza rozstrzygnięcie na tablicy ogłoszeń w miejscu prowadzenia postępowania konkursowego </w:t>
      </w:r>
      <w:r w:rsidR="0036564D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i na stronie internetowej Zamawiającego. Nieuwzględnienie protestu wymaga uzasadnienia.</w:t>
      </w:r>
    </w:p>
    <w:p w14:paraId="2A010BF5" w14:textId="77777777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 przypadku uwzględnienia złożonego przez Oferenta protestu komisja konkursowa powtarza zaskarżoną czynność.</w:t>
      </w:r>
    </w:p>
    <w:p w14:paraId="053473F9" w14:textId="77777777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Oferent biorący udział w postępowaniu konkursowym może wnieść do Kierownika Zamawiającego - Dyrektora w terminie 7 dni od dnia ogłoszenia o rozstrzygnięciu postępowania konkursowego, odwołanie dotyczące rozstrzygnięcia postępowania.</w:t>
      </w:r>
    </w:p>
    <w:p w14:paraId="4851D340" w14:textId="77777777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Odwołanie rozpatrywane jest w terminie 7 dni od dnia jego otrzymania.</w:t>
      </w:r>
    </w:p>
    <w:p w14:paraId="06221625" w14:textId="77777777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Wniesienie odwołania wstrzymuje zawarcie umowy o udzielenie świadczeń zdrowotnych do czasu jego rozpatrzenia.</w:t>
      </w:r>
    </w:p>
    <w:p w14:paraId="64B83F63" w14:textId="77777777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O wniesieniu odwołania Zamawiający informuje zainteresowanych Oferentów biorących udział w postępowaniu i niezwłocznie zamieszcza je na tablicy ogłoszeń w miejscu prowadzenia postępowania konkursowego tj. w siedzibie Zamawiającego i na stronie internetowej Zamawiającego.</w:t>
      </w:r>
    </w:p>
    <w:p w14:paraId="0B64B0C7" w14:textId="77777777" w:rsidR="00BA55BB" w:rsidRPr="007D0F24" w:rsidRDefault="00EC6D56">
      <w:pPr>
        <w:pStyle w:val="Standard"/>
        <w:numPr>
          <w:ilvl w:val="0"/>
          <w:numId w:val="60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Po rozpatrzeniu odwołania Kierownik Zamawiającego - Dyrektor wydaje decyzję uwzględniającą lub oddalającą odwołanie. Decyzja ta zamieszczana jest na tablicy ogłoszeń w miejscu prowadzenia postępowania konkursowego tj. w siedzibie Zamawiającego i na stronie internetowej Zamawiającego.</w:t>
      </w:r>
    </w:p>
    <w:p w14:paraId="30DE86C7" w14:textId="77777777" w:rsidR="00BA55BB" w:rsidRPr="007D0F24" w:rsidRDefault="00BA55BB">
      <w:pPr>
        <w:pStyle w:val="Standard"/>
        <w:spacing w:line="276" w:lineRule="auto"/>
        <w:ind w:left="0" w:firstLine="0"/>
        <w:rPr>
          <w:b/>
          <w:bCs/>
          <w:sz w:val="24"/>
          <w:szCs w:val="24"/>
        </w:rPr>
      </w:pPr>
    </w:p>
    <w:p w14:paraId="63E55AE1" w14:textId="77777777" w:rsidR="00BA55BB" w:rsidRPr="007D0F24" w:rsidRDefault="00EC6D56">
      <w:pPr>
        <w:pStyle w:val="Standard"/>
        <w:numPr>
          <w:ilvl w:val="0"/>
          <w:numId w:val="128"/>
        </w:numPr>
        <w:spacing w:line="276" w:lineRule="auto"/>
        <w:rPr>
          <w:sz w:val="24"/>
          <w:szCs w:val="24"/>
        </w:rPr>
      </w:pPr>
      <w:r w:rsidRPr="007D0F24">
        <w:rPr>
          <w:b/>
          <w:bCs/>
          <w:sz w:val="24"/>
          <w:szCs w:val="24"/>
        </w:rPr>
        <w:t>Postanowienia końcowe</w:t>
      </w:r>
    </w:p>
    <w:p w14:paraId="599FE7C6" w14:textId="77777777" w:rsidR="00414734" w:rsidRPr="007D0F24" w:rsidRDefault="00EC6D56" w:rsidP="00414734">
      <w:pPr>
        <w:numPr>
          <w:ilvl w:val="0"/>
          <w:numId w:val="159"/>
        </w:numPr>
        <w:autoSpaceDN/>
        <w:jc w:val="both"/>
        <w:textAlignment w:val="auto"/>
        <w:rPr>
          <w:rFonts w:ascii="Times New Roman" w:hAnsi="Times New Roman" w:cs="Times New Roman"/>
          <w:b/>
          <w:bCs/>
          <w:kern w:val="2"/>
        </w:rPr>
      </w:pPr>
      <w:r w:rsidRPr="007D0F24">
        <w:rPr>
          <w:rFonts w:ascii="Times New Roman" w:hAnsi="Times New Roman" w:cs="Times New Roman"/>
        </w:rPr>
        <w:t>Zamawiający rozstrzygnie konkurs w ciągu 7 dni od upływu terminu składania ofert, chyba że zaistnieją okoliczności uzasadniające rozstrzygnięcie w terminie późniejszym, np. konieczność wyjaśnienia treści oferty. Ogłoszenie o rozstrzygnięciu konkursu Zamawiający zamieści na tablicy ogłoszeń w swojej siedzibie</w:t>
      </w:r>
      <w:r w:rsidR="0036564D" w:rsidRPr="007D0F24">
        <w:rPr>
          <w:rFonts w:ascii="Times New Roman" w:hAnsi="Times New Roman" w:cs="Times New Roman"/>
          <w:kern w:val="2"/>
        </w:rPr>
        <w:t xml:space="preserve"> oraz</w:t>
      </w:r>
      <w:r w:rsidR="0036564D" w:rsidRPr="007D0F24">
        <w:rPr>
          <w:kern w:val="2"/>
        </w:rPr>
        <w:t xml:space="preserve"> </w:t>
      </w:r>
      <w:r w:rsidR="0036564D" w:rsidRPr="007D0F24">
        <w:rPr>
          <w:rFonts w:ascii="Times New Roman" w:hAnsi="Times New Roman" w:cs="Times New Roman"/>
          <w:kern w:val="2"/>
        </w:rPr>
        <w:t xml:space="preserve">stronie internetowej </w:t>
      </w:r>
      <w:r w:rsidR="0036564D" w:rsidRPr="007D0F24">
        <w:rPr>
          <w:rFonts w:ascii="Times New Roman" w:hAnsi="Times New Roman" w:cs="Times New Roman"/>
          <w:b/>
          <w:bCs/>
          <w:kern w:val="2"/>
        </w:rPr>
        <w:t>www.szpital-kolejowy.com w zakładce „Ogłoszenia”.</w:t>
      </w:r>
    </w:p>
    <w:p w14:paraId="7B13B05D" w14:textId="3076D396" w:rsidR="00BA55BB" w:rsidRPr="007D0F24" w:rsidRDefault="00EC6D56" w:rsidP="00414734">
      <w:pPr>
        <w:numPr>
          <w:ilvl w:val="0"/>
          <w:numId w:val="159"/>
        </w:numPr>
        <w:autoSpaceDN/>
        <w:jc w:val="both"/>
        <w:textAlignment w:val="auto"/>
        <w:rPr>
          <w:rFonts w:ascii="Times New Roman" w:hAnsi="Times New Roman" w:cs="Times New Roman"/>
          <w:b/>
          <w:bCs/>
          <w:kern w:val="2"/>
        </w:rPr>
      </w:pPr>
      <w:r w:rsidRPr="007D0F24">
        <w:t>O wyborze najkorzystniejszej oferty Zamawiający zawiadomi niezwłocznie Oferentów, którzy złożyli oferty, podając nazwę (firmę) i adres Oferenta, którego ofertę wybrano, oraz uzasadnienie wyboru oferty.</w:t>
      </w:r>
    </w:p>
    <w:p w14:paraId="275B7CBA" w14:textId="4DFFDB4D" w:rsidR="00BA55BB" w:rsidRPr="007D0F24" w:rsidRDefault="00EC6D56">
      <w:pPr>
        <w:pStyle w:val="Standard"/>
        <w:spacing w:line="276" w:lineRule="auto"/>
        <w:ind w:left="397" w:firstLine="0"/>
        <w:jc w:val="both"/>
        <w:rPr>
          <w:strike/>
          <w:sz w:val="24"/>
          <w:szCs w:val="24"/>
        </w:rPr>
      </w:pPr>
      <w:r w:rsidRPr="007D0F24">
        <w:rPr>
          <w:sz w:val="24"/>
          <w:szCs w:val="24"/>
        </w:rPr>
        <w:t xml:space="preserve">Umowę w sprawie zamówienia z Oferentem, którego oferta zostanie wybrana Zamawiający zawrze w terminie nie krótszym niż 7 dni od dnia ogłoszenia </w:t>
      </w:r>
      <w:r w:rsidR="00B75B25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o rozstrzygnięciu konkursu, nie później jednak niż przed upływem terminu związania ofertą. W przypadku gdy wpłynęła 1 oferta, Zamawiający może zawrzeć umowę w terminie krótszym niż 7 dni roboczych.</w:t>
      </w:r>
    </w:p>
    <w:p w14:paraId="7BCCC0D6" w14:textId="75341EC8" w:rsidR="00BA55BB" w:rsidRPr="007D0F24" w:rsidRDefault="00EC6D56" w:rsidP="00414734">
      <w:pPr>
        <w:pStyle w:val="Standard"/>
        <w:numPr>
          <w:ilvl w:val="0"/>
          <w:numId w:val="15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Niniejsze SWKO wraz z załącznikami Zamawiający umieścił na swojej stronie internetowej </w:t>
      </w:r>
      <w:hyperlink r:id="rId12" w:tgtFrame="_top">
        <w:r w:rsidR="00B75B25" w:rsidRPr="007D0F24">
          <w:rPr>
            <w:rFonts w:eastAsia="Noto Sans CJK SC"/>
            <w:b/>
            <w:bCs/>
            <w:kern w:val="2"/>
            <w:sz w:val="24"/>
            <w:szCs w:val="24"/>
            <w:u w:val="single"/>
            <w:lang w:bidi="hi-IN"/>
          </w:rPr>
          <w:t>www.szpital-kolejowy.com</w:t>
        </w:r>
      </w:hyperlink>
      <w:r w:rsidR="00B75B25" w:rsidRPr="007D0F24">
        <w:rPr>
          <w:rFonts w:ascii="Liberation Serif" w:eastAsia="Noto Sans CJK SC" w:hAnsi="Liberation Serif" w:cs="Lohit Devanagari"/>
          <w:kern w:val="2"/>
          <w:sz w:val="24"/>
          <w:szCs w:val="24"/>
          <w:lang w:bidi="hi-IN"/>
        </w:rPr>
        <w:t xml:space="preserve">  oraz </w:t>
      </w:r>
      <w:r w:rsidR="00B75B25" w:rsidRPr="007D0F24">
        <w:rPr>
          <w:rFonts w:ascii="Liberation Serif" w:eastAsia="Noto Sans CJK SC" w:hAnsi="Liberation Serif" w:cs="Lohit Devanagari"/>
          <w:b/>
          <w:bCs/>
          <w:kern w:val="2"/>
          <w:sz w:val="24"/>
          <w:szCs w:val="24"/>
          <w:lang w:bidi="hi-IN"/>
        </w:rPr>
        <w:t>https://szpitalwilkowicebystra-bip.slaskie.pl/</w:t>
      </w:r>
      <w:r w:rsidRPr="007D0F24">
        <w:rPr>
          <w:sz w:val="24"/>
          <w:szCs w:val="24"/>
        </w:rPr>
        <w:t>, zgodnie z informacją zawartą w ogłoszeniu o postępowaniu konkursowym.</w:t>
      </w:r>
    </w:p>
    <w:p w14:paraId="790EC6B4" w14:textId="2888BA04" w:rsidR="00BA55BB" w:rsidRPr="007D0F24" w:rsidRDefault="00EC6D56" w:rsidP="00414734">
      <w:pPr>
        <w:pStyle w:val="Standard"/>
        <w:numPr>
          <w:ilvl w:val="0"/>
          <w:numId w:val="15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Zamawiający dopuszcza składani</w:t>
      </w:r>
      <w:r w:rsidR="003C2DFE" w:rsidRPr="007D0F24">
        <w:rPr>
          <w:sz w:val="24"/>
          <w:szCs w:val="24"/>
        </w:rPr>
        <w:t>e</w:t>
      </w:r>
      <w:r w:rsidRPr="007D0F24">
        <w:rPr>
          <w:sz w:val="24"/>
          <w:szCs w:val="24"/>
        </w:rPr>
        <w:t xml:space="preserve"> oferty w </w:t>
      </w:r>
      <w:r w:rsidR="00CB769A" w:rsidRPr="007D0F24">
        <w:rPr>
          <w:sz w:val="24"/>
          <w:szCs w:val="24"/>
        </w:rPr>
        <w:t>formie</w:t>
      </w:r>
      <w:r w:rsidRPr="007D0F24">
        <w:rPr>
          <w:sz w:val="24"/>
          <w:szCs w:val="24"/>
        </w:rPr>
        <w:t xml:space="preserve"> elektronicznej.</w:t>
      </w:r>
    </w:p>
    <w:p w14:paraId="46E9D60F" w14:textId="2A10E297" w:rsidR="00BA55BB" w:rsidRPr="007D0F24" w:rsidRDefault="00A8089C" w:rsidP="00414734">
      <w:pPr>
        <w:pStyle w:val="Standard"/>
        <w:numPr>
          <w:ilvl w:val="0"/>
          <w:numId w:val="15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Do chwili upływu terminu składania ofert </w:t>
      </w:r>
      <w:r w:rsidR="00EC6D56" w:rsidRPr="007D0F24">
        <w:rPr>
          <w:sz w:val="24"/>
          <w:szCs w:val="24"/>
        </w:rPr>
        <w:t>Zamawiający zastrzega sobie prawo odwołania konkursu bez wskazywania przyczyny</w:t>
      </w:r>
      <w:r w:rsidRPr="007D0F24">
        <w:rPr>
          <w:sz w:val="24"/>
          <w:szCs w:val="24"/>
        </w:rPr>
        <w:t>.</w:t>
      </w:r>
      <w:r w:rsidR="00EC6D56" w:rsidRPr="007D0F24">
        <w:rPr>
          <w:sz w:val="24"/>
          <w:szCs w:val="24"/>
        </w:rPr>
        <w:t xml:space="preserve"> </w:t>
      </w:r>
      <w:r w:rsidRPr="007D0F24">
        <w:rPr>
          <w:sz w:val="24"/>
          <w:szCs w:val="24"/>
        </w:rPr>
        <w:t>Zamawiającemu przysługuje</w:t>
      </w:r>
      <w:r w:rsidR="00EC6D56" w:rsidRPr="007D0F24">
        <w:rPr>
          <w:sz w:val="24"/>
          <w:szCs w:val="24"/>
        </w:rPr>
        <w:t xml:space="preserve"> prawo do modyfikowania zapisów dokumentacji postępowania konkursowego</w:t>
      </w:r>
      <w:r w:rsidRPr="007D0F24">
        <w:rPr>
          <w:sz w:val="24"/>
          <w:szCs w:val="24"/>
        </w:rPr>
        <w:t xml:space="preserve"> na zasadach opisanych w niniejszym SWKO</w:t>
      </w:r>
      <w:r w:rsidR="00EC6D56" w:rsidRPr="007D0F24">
        <w:rPr>
          <w:sz w:val="24"/>
          <w:szCs w:val="24"/>
        </w:rPr>
        <w:t>.</w:t>
      </w:r>
    </w:p>
    <w:p w14:paraId="13C5E23B" w14:textId="6E004B32" w:rsidR="00BA55BB" w:rsidRPr="007D0F24" w:rsidRDefault="00EC6D56" w:rsidP="00414734">
      <w:pPr>
        <w:pStyle w:val="Standard"/>
        <w:numPr>
          <w:ilvl w:val="0"/>
          <w:numId w:val="159"/>
        </w:numPr>
        <w:spacing w:line="276" w:lineRule="auto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Do czynności podejmowanych przez Zamawiającego i Oferentów w postępowaniu </w:t>
      </w:r>
      <w:r w:rsidR="00C124E6" w:rsidRPr="007D0F24">
        <w:rPr>
          <w:sz w:val="24"/>
          <w:szCs w:val="24"/>
        </w:rPr>
        <w:br/>
      </w:r>
      <w:r w:rsidRPr="007D0F24">
        <w:rPr>
          <w:sz w:val="24"/>
          <w:szCs w:val="24"/>
        </w:rPr>
        <w:t>o udzielenie zamówienia, w zakresie nieuregulowanym przepisami SWKO, przepisami ustawy z dnia 15 kwietnia 2011 r</w:t>
      </w:r>
      <w:r w:rsidR="00C124E6" w:rsidRPr="007D0F24">
        <w:rPr>
          <w:sz w:val="24"/>
          <w:szCs w:val="24"/>
        </w:rPr>
        <w:t>.</w:t>
      </w:r>
      <w:r w:rsidRPr="007D0F24">
        <w:rPr>
          <w:sz w:val="24"/>
          <w:szCs w:val="24"/>
        </w:rPr>
        <w:t xml:space="preserve"> o działalności leczniczej oraz ustawy z dnia 27 sierpnia </w:t>
      </w:r>
      <w:r w:rsidRPr="007D0F24">
        <w:rPr>
          <w:sz w:val="24"/>
          <w:szCs w:val="24"/>
        </w:rPr>
        <w:lastRenderedPageBreak/>
        <w:t>2004</w:t>
      </w:r>
      <w:r w:rsidR="00C124E6" w:rsidRPr="007D0F24">
        <w:rPr>
          <w:sz w:val="24"/>
          <w:szCs w:val="24"/>
        </w:rPr>
        <w:t xml:space="preserve"> </w:t>
      </w:r>
      <w:r w:rsidRPr="007D0F24">
        <w:rPr>
          <w:sz w:val="24"/>
          <w:szCs w:val="24"/>
        </w:rPr>
        <w:t>r. o świadczeniach opieki zdrowotnej finansowanych ze środków publicznych, stosuje się przepisy ustawy z dnia 23 kwietnia 1964 r. - Kodeks cywilny.</w:t>
      </w:r>
    </w:p>
    <w:p w14:paraId="2984B0AD" w14:textId="77777777" w:rsidR="00BA55BB" w:rsidRPr="007D0F24" w:rsidRDefault="00BA55BB">
      <w:pPr>
        <w:pStyle w:val="Standard"/>
        <w:spacing w:line="276" w:lineRule="auto"/>
        <w:ind w:left="0" w:firstLine="0"/>
        <w:jc w:val="both"/>
        <w:rPr>
          <w:sz w:val="24"/>
          <w:szCs w:val="24"/>
          <w:u w:val="single"/>
        </w:rPr>
      </w:pPr>
    </w:p>
    <w:p w14:paraId="627A9C03" w14:textId="77777777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b/>
          <w:bCs/>
          <w:sz w:val="24"/>
          <w:szCs w:val="24"/>
          <w:u w:val="single"/>
        </w:rPr>
        <w:t>Załączniki:</w:t>
      </w:r>
    </w:p>
    <w:p w14:paraId="14BFFDA7" w14:textId="77777777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Załącznik nr l - Formularz ofertowy</w:t>
      </w:r>
    </w:p>
    <w:p w14:paraId="2472ABFD" w14:textId="77777777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Załącznik nr 2 - Oświadczenie o spełnieniu warunków udziału w postępowaniu</w:t>
      </w:r>
    </w:p>
    <w:p w14:paraId="5E3CC4DA" w14:textId="77777777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>Załącznik nr 3 - Oświadczenie o wpisach do rejestrów</w:t>
      </w:r>
    </w:p>
    <w:p w14:paraId="5C58C505" w14:textId="14E0EAEF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Załącznik nr 4 </w:t>
      </w:r>
      <w:r w:rsidR="00260610" w:rsidRPr="007D0F24">
        <w:rPr>
          <w:sz w:val="24"/>
          <w:szCs w:val="24"/>
        </w:rPr>
        <w:t>- Wzór</w:t>
      </w:r>
      <w:r w:rsidRPr="007D0F24">
        <w:rPr>
          <w:sz w:val="24"/>
          <w:szCs w:val="24"/>
        </w:rPr>
        <w:t xml:space="preserve"> umowy o udzielenie zamówienia,</w:t>
      </w:r>
    </w:p>
    <w:p w14:paraId="7ED2A871" w14:textId="3795BF0A" w:rsidR="00BA55BB" w:rsidRPr="007D0F24" w:rsidRDefault="00EC6D56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  <w:r w:rsidRPr="007D0F24">
        <w:rPr>
          <w:sz w:val="24"/>
          <w:szCs w:val="24"/>
        </w:rPr>
        <w:t xml:space="preserve">Załącznik nr </w:t>
      </w:r>
      <w:r w:rsidR="00B96A52" w:rsidRPr="007D0F24">
        <w:rPr>
          <w:sz w:val="24"/>
          <w:szCs w:val="24"/>
        </w:rPr>
        <w:t>5</w:t>
      </w:r>
      <w:r w:rsidRPr="007D0F24">
        <w:rPr>
          <w:sz w:val="24"/>
          <w:szCs w:val="24"/>
        </w:rPr>
        <w:t xml:space="preserve"> </w:t>
      </w:r>
      <w:r w:rsidR="00260610" w:rsidRPr="007D0F24">
        <w:rPr>
          <w:sz w:val="24"/>
          <w:szCs w:val="24"/>
        </w:rPr>
        <w:t>- Zarządzenie</w:t>
      </w:r>
      <w:r w:rsidRPr="007D0F24">
        <w:rPr>
          <w:sz w:val="24"/>
          <w:szCs w:val="24"/>
        </w:rPr>
        <w:t xml:space="preserve"> w sprawie organizacji opieki lekarskiej oraz dyżurów lekarskich w oddziałach szpitalnych oraz Izbie Przyjęć</w:t>
      </w:r>
    </w:p>
    <w:p w14:paraId="4B760991" w14:textId="77777777" w:rsidR="00F61D6C" w:rsidRPr="007D0F24" w:rsidRDefault="00F61D6C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</w:p>
    <w:p w14:paraId="72950137" w14:textId="77777777" w:rsidR="00BA55BB" w:rsidRPr="007D0F24" w:rsidRDefault="00BA55BB">
      <w:pPr>
        <w:pStyle w:val="Standard"/>
        <w:spacing w:line="276" w:lineRule="auto"/>
        <w:ind w:left="0" w:firstLine="0"/>
        <w:jc w:val="both"/>
        <w:rPr>
          <w:sz w:val="24"/>
          <w:szCs w:val="24"/>
        </w:rPr>
      </w:pPr>
    </w:p>
    <w:p w14:paraId="595C9915" w14:textId="77777777" w:rsidR="00BA55BB" w:rsidRPr="007D0F24" w:rsidRDefault="00BA55BB">
      <w:pPr>
        <w:pStyle w:val="Standard"/>
        <w:spacing w:line="276" w:lineRule="auto"/>
        <w:ind w:left="0" w:firstLine="0"/>
        <w:rPr>
          <w:sz w:val="24"/>
          <w:szCs w:val="24"/>
        </w:rPr>
      </w:pPr>
    </w:p>
    <w:p w14:paraId="5069AF71" w14:textId="523A7C46" w:rsidR="00BA55BB" w:rsidRPr="007D0F24" w:rsidRDefault="00EC6D56">
      <w:pPr>
        <w:pStyle w:val="Standard"/>
        <w:spacing w:line="276" w:lineRule="auto"/>
        <w:ind w:left="0" w:firstLine="0"/>
        <w:rPr>
          <w:sz w:val="24"/>
          <w:szCs w:val="24"/>
        </w:rPr>
      </w:pPr>
      <w:r w:rsidRPr="007D0F24">
        <w:rPr>
          <w:sz w:val="24"/>
          <w:szCs w:val="24"/>
        </w:rPr>
        <w:t xml:space="preserve">Wilkowice, dnia </w:t>
      </w:r>
      <w:r w:rsidR="00E325C2" w:rsidRPr="007D0F24">
        <w:rPr>
          <w:sz w:val="24"/>
          <w:szCs w:val="24"/>
        </w:rPr>
        <w:t>2</w:t>
      </w:r>
      <w:r w:rsidR="00414734" w:rsidRPr="007D0F24">
        <w:rPr>
          <w:sz w:val="24"/>
          <w:szCs w:val="24"/>
        </w:rPr>
        <w:t>8</w:t>
      </w:r>
      <w:r w:rsidR="00E325C2" w:rsidRPr="007D0F24">
        <w:rPr>
          <w:sz w:val="24"/>
          <w:szCs w:val="24"/>
        </w:rPr>
        <w:t>.</w:t>
      </w:r>
      <w:r w:rsidR="00857929" w:rsidRPr="007D0F24">
        <w:rPr>
          <w:sz w:val="24"/>
          <w:szCs w:val="24"/>
        </w:rPr>
        <w:t>0</w:t>
      </w:r>
      <w:r w:rsidR="00751CDF" w:rsidRPr="007D0F24">
        <w:rPr>
          <w:sz w:val="24"/>
          <w:szCs w:val="24"/>
        </w:rPr>
        <w:t>4</w:t>
      </w:r>
      <w:r w:rsidR="0024629B" w:rsidRPr="007D0F24">
        <w:rPr>
          <w:sz w:val="24"/>
          <w:szCs w:val="24"/>
        </w:rPr>
        <w:t>.</w:t>
      </w:r>
      <w:r w:rsidRPr="007D0F24">
        <w:rPr>
          <w:sz w:val="24"/>
          <w:szCs w:val="24"/>
        </w:rPr>
        <w:t>202</w:t>
      </w:r>
      <w:r w:rsidR="00260610" w:rsidRPr="007D0F24">
        <w:rPr>
          <w:sz w:val="24"/>
          <w:szCs w:val="24"/>
        </w:rPr>
        <w:t>6</w:t>
      </w:r>
      <w:r w:rsidRPr="007D0F24">
        <w:rPr>
          <w:sz w:val="24"/>
          <w:szCs w:val="24"/>
        </w:rPr>
        <w:t xml:space="preserve"> r.</w:t>
      </w:r>
      <w:r w:rsidRPr="007D0F24">
        <w:rPr>
          <w:sz w:val="24"/>
          <w:szCs w:val="24"/>
        </w:rPr>
        <w:tab/>
      </w:r>
      <w:r w:rsidRPr="007D0F24">
        <w:rPr>
          <w:sz w:val="24"/>
          <w:szCs w:val="24"/>
        </w:rPr>
        <w:tab/>
      </w:r>
      <w:r w:rsidRPr="007D0F24">
        <w:rPr>
          <w:sz w:val="24"/>
          <w:szCs w:val="24"/>
        </w:rPr>
        <w:tab/>
      </w:r>
      <w:r w:rsidRPr="007D0F24">
        <w:rPr>
          <w:sz w:val="24"/>
          <w:szCs w:val="24"/>
        </w:rPr>
        <w:tab/>
      </w:r>
    </w:p>
    <w:p w14:paraId="404E7B33" w14:textId="7CF24DF5" w:rsidR="00BA55BB" w:rsidRPr="007D0F24" w:rsidRDefault="00EC6D56" w:rsidP="003C2DFE">
      <w:pPr>
        <w:pStyle w:val="Standard"/>
        <w:tabs>
          <w:tab w:val="center" w:pos="6903"/>
        </w:tabs>
        <w:spacing w:line="276" w:lineRule="auto"/>
        <w:rPr>
          <w:sz w:val="24"/>
          <w:szCs w:val="24"/>
        </w:rPr>
      </w:pPr>
      <w:r w:rsidRPr="007D0F24">
        <w:rPr>
          <w:sz w:val="24"/>
          <w:szCs w:val="24"/>
        </w:rPr>
        <w:tab/>
      </w:r>
      <w:r w:rsidRPr="007D0F24">
        <w:rPr>
          <w:sz w:val="24"/>
          <w:szCs w:val="24"/>
        </w:rPr>
        <w:tab/>
        <w:t xml:space="preserve">                                                                            Zatwierdził</w:t>
      </w:r>
    </w:p>
    <w:sectPr w:rsidR="00BA55BB" w:rsidRPr="007D0F24">
      <w:footerReference w:type="default" r:id="rId13"/>
      <w:pgSz w:w="11906" w:h="16838"/>
      <w:pgMar w:top="851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F7B6" w14:textId="77777777" w:rsidR="00602E73" w:rsidRDefault="00602E73">
      <w:r>
        <w:separator/>
      </w:r>
    </w:p>
  </w:endnote>
  <w:endnote w:type="continuationSeparator" w:id="0">
    <w:p w14:paraId="38110548" w14:textId="77777777" w:rsidR="00602E73" w:rsidRDefault="006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oto Sans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757875"/>
      <w:docPartObj>
        <w:docPartGallery w:val="Page Numbers (Bottom of Page)"/>
        <w:docPartUnique/>
      </w:docPartObj>
    </w:sdtPr>
    <w:sdtEndPr/>
    <w:sdtContent>
      <w:p w14:paraId="615C2EE4" w14:textId="77C9F252" w:rsidR="009D0A5F" w:rsidRDefault="009D0A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EF0453" w14:textId="77777777" w:rsidR="009D0A5F" w:rsidRDefault="009D0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7768" w14:textId="77777777" w:rsidR="00602E73" w:rsidRDefault="00602E73">
      <w:r>
        <w:rPr>
          <w:color w:val="000000"/>
        </w:rPr>
        <w:separator/>
      </w:r>
    </w:p>
  </w:footnote>
  <w:footnote w:type="continuationSeparator" w:id="0">
    <w:p w14:paraId="4E4C1DDD" w14:textId="77777777" w:rsidR="00602E73" w:rsidRDefault="0060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7F1"/>
    <w:multiLevelType w:val="multilevel"/>
    <w:tmpl w:val="A4A4B2E2"/>
    <w:styleLink w:val="WW8Num2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09805E9"/>
    <w:multiLevelType w:val="multilevel"/>
    <w:tmpl w:val="D5EA2C0E"/>
    <w:styleLink w:val="WW8Num2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2" w15:restartNumberingAfterBreak="0">
    <w:nsid w:val="00F14771"/>
    <w:multiLevelType w:val="multilevel"/>
    <w:tmpl w:val="16E47AAC"/>
    <w:styleLink w:val="WW8Num131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3" w15:restartNumberingAfterBreak="0">
    <w:nsid w:val="01CB6605"/>
    <w:multiLevelType w:val="multilevel"/>
    <w:tmpl w:val="3A1CB788"/>
    <w:styleLink w:val="WW8Num12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4" w15:restartNumberingAfterBreak="0">
    <w:nsid w:val="01FA08AC"/>
    <w:multiLevelType w:val="multilevel"/>
    <w:tmpl w:val="AF1EAA68"/>
    <w:styleLink w:val="WW8Num39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32A036E"/>
    <w:multiLevelType w:val="multilevel"/>
    <w:tmpl w:val="9C7CE2C8"/>
    <w:styleLink w:val="WW8Num22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6" w15:restartNumberingAfterBreak="0">
    <w:nsid w:val="04544619"/>
    <w:multiLevelType w:val="multilevel"/>
    <w:tmpl w:val="BBCC2DB4"/>
    <w:styleLink w:val="WW8Num7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7" w15:restartNumberingAfterBreak="0">
    <w:nsid w:val="0471139D"/>
    <w:multiLevelType w:val="multilevel"/>
    <w:tmpl w:val="5E4C0AE8"/>
    <w:styleLink w:val="WW8Num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5FD66FD"/>
    <w:multiLevelType w:val="multilevel"/>
    <w:tmpl w:val="FD52DE86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2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074771E1"/>
    <w:multiLevelType w:val="multilevel"/>
    <w:tmpl w:val="38A8DAD2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07894530"/>
    <w:multiLevelType w:val="multilevel"/>
    <w:tmpl w:val="0ABAD77E"/>
    <w:styleLink w:val="WW8Num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1" w15:restartNumberingAfterBreak="0">
    <w:nsid w:val="07D94B47"/>
    <w:multiLevelType w:val="multilevel"/>
    <w:tmpl w:val="5E381DD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57" w:hanging="36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62" w:hanging="108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616" w:hanging="1440"/>
      </w:pPr>
    </w:lvl>
  </w:abstractNum>
  <w:abstractNum w:abstractNumId="12" w15:restartNumberingAfterBreak="0">
    <w:nsid w:val="08554A7F"/>
    <w:multiLevelType w:val="multilevel"/>
    <w:tmpl w:val="7B527260"/>
    <w:styleLink w:val="WW8Num241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3" w15:restartNumberingAfterBreak="0">
    <w:nsid w:val="0A213473"/>
    <w:multiLevelType w:val="multilevel"/>
    <w:tmpl w:val="DBE0B15E"/>
    <w:styleLink w:val="WW8Num77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4" w15:restartNumberingAfterBreak="0">
    <w:nsid w:val="0A6024DD"/>
    <w:multiLevelType w:val="multilevel"/>
    <w:tmpl w:val="BF72F1D4"/>
    <w:styleLink w:val="WW8Num4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0B4E68FA"/>
    <w:multiLevelType w:val="multilevel"/>
    <w:tmpl w:val="199CDFB4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0B97556A"/>
    <w:multiLevelType w:val="multilevel"/>
    <w:tmpl w:val="28B2AB18"/>
    <w:styleLink w:val="WW8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0C036E09"/>
    <w:multiLevelType w:val="multilevel"/>
    <w:tmpl w:val="5C8CD596"/>
    <w:styleLink w:val="WW8Num6101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8" w15:restartNumberingAfterBreak="0">
    <w:nsid w:val="0D1F09C9"/>
    <w:multiLevelType w:val="multilevel"/>
    <w:tmpl w:val="12F4807C"/>
    <w:styleLink w:val="WW8Num43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9" w15:restartNumberingAfterBreak="0">
    <w:nsid w:val="0E93477C"/>
    <w:multiLevelType w:val="multilevel"/>
    <w:tmpl w:val="33B05E36"/>
    <w:styleLink w:val="WW8Num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0" w15:restartNumberingAfterBreak="0">
    <w:nsid w:val="1087414A"/>
    <w:multiLevelType w:val="multilevel"/>
    <w:tmpl w:val="E4AC20F6"/>
    <w:styleLink w:val="WW8Num7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11C14CB7"/>
    <w:multiLevelType w:val="multilevel"/>
    <w:tmpl w:val="AC70BA36"/>
    <w:styleLink w:val="WW8Num67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22" w15:restartNumberingAfterBreak="0">
    <w:nsid w:val="13DA4046"/>
    <w:multiLevelType w:val="multilevel"/>
    <w:tmpl w:val="0DD89676"/>
    <w:styleLink w:val="WW8Num17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 w15:restartNumberingAfterBreak="0">
    <w:nsid w:val="142C060F"/>
    <w:multiLevelType w:val="multilevel"/>
    <w:tmpl w:val="5B7AD144"/>
    <w:styleLink w:val="WW8Num54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24" w15:restartNumberingAfterBreak="0">
    <w:nsid w:val="160A30B8"/>
    <w:multiLevelType w:val="multilevel"/>
    <w:tmpl w:val="9BEAE224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16AE4562"/>
    <w:multiLevelType w:val="multilevel"/>
    <w:tmpl w:val="EB3611EE"/>
    <w:styleLink w:val="WW8Num841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6" w15:restartNumberingAfterBreak="0">
    <w:nsid w:val="17456065"/>
    <w:multiLevelType w:val="multilevel"/>
    <w:tmpl w:val="9246F6F4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180F215C"/>
    <w:multiLevelType w:val="multilevel"/>
    <w:tmpl w:val="23A49D8E"/>
    <w:styleLink w:val="WW8Num74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28" w15:restartNumberingAfterBreak="0">
    <w:nsid w:val="19CF44B9"/>
    <w:multiLevelType w:val="multilevel"/>
    <w:tmpl w:val="82941148"/>
    <w:styleLink w:val="WW8Num3101"/>
    <w:lvl w:ilvl="0">
      <w:start w:val="1"/>
      <w:numFmt w:val="decimal"/>
      <w:lvlText w:val="%1)"/>
      <w:lvlJc w:val="left"/>
      <w:pPr>
        <w:ind w:left="397" w:hanging="397"/>
      </w:pPr>
      <w:rPr>
        <w:rFonts w:ascii="Times New Roman" w:hAnsi="Times New Roman" w:cs="Times New Roman"/>
        <w:bCs/>
        <w:sz w:val="20"/>
        <w:szCs w:val="20"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1AAA16CB"/>
    <w:multiLevelType w:val="multilevel"/>
    <w:tmpl w:val="57F238BC"/>
    <w:styleLink w:val="WW8Num52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1B1F27E8"/>
    <w:multiLevelType w:val="multilevel"/>
    <w:tmpl w:val="7582976A"/>
    <w:styleLink w:val="WW8Num7711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1" w15:restartNumberingAfterBreak="0">
    <w:nsid w:val="1C0D4963"/>
    <w:multiLevelType w:val="multilevel"/>
    <w:tmpl w:val="22FA594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2" w15:restartNumberingAfterBreak="0">
    <w:nsid w:val="1CA769AA"/>
    <w:multiLevelType w:val="multilevel"/>
    <w:tmpl w:val="CC94D390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1CB20202"/>
    <w:multiLevelType w:val="multilevel"/>
    <w:tmpl w:val="5D94521E"/>
    <w:styleLink w:val="WW8Num7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  <w:lang w:eastAsia="en-US"/>
      </w:r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1D7A0563"/>
    <w:multiLevelType w:val="multilevel"/>
    <w:tmpl w:val="9E7A43D8"/>
    <w:styleLink w:val="WW8Num13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35" w15:restartNumberingAfterBreak="0">
    <w:nsid w:val="1F9F4D21"/>
    <w:multiLevelType w:val="multilevel"/>
    <w:tmpl w:val="49C68AAE"/>
    <w:styleLink w:val="WW8Num6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20FA48E9"/>
    <w:multiLevelType w:val="multilevel"/>
    <w:tmpl w:val="CF8CC05A"/>
    <w:styleLink w:val="WW8Num36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3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10D25B3"/>
    <w:multiLevelType w:val="multilevel"/>
    <w:tmpl w:val="C0480F3A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38" w15:restartNumberingAfterBreak="0">
    <w:nsid w:val="212244FF"/>
    <w:multiLevelType w:val="multilevel"/>
    <w:tmpl w:val="7026C9A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39" w15:restartNumberingAfterBreak="0">
    <w:nsid w:val="21933B94"/>
    <w:multiLevelType w:val="multilevel"/>
    <w:tmpl w:val="D550ED16"/>
    <w:styleLink w:val="WW8Num3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0" w15:restartNumberingAfterBreak="0">
    <w:nsid w:val="21F02F59"/>
    <w:multiLevelType w:val="multilevel"/>
    <w:tmpl w:val="60B8E872"/>
    <w:styleLink w:val="WW8Num6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22596CAB"/>
    <w:multiLevelType w:val="multilevel"/>
    <w:tmpl w:val="7BDC4474"/>
    <w:styleLink w:val="WW8Num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22BF2953"/>
    <w:multiLevelType w:val="multilevel"/>
    <w:tmpl w:val="049899BC"/>
    <w:styleLink w:val="WW8Num33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43" w15:restartNumberingAfterBreak="0">
    <w:nsid w:val="23117199"/>
    <w:multiLevelType w:val="multilevel"/>
    <w:tmpl w:val="1AFA5C78"/>
    <w:styleLink w:val="WW8Num5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2348437A"/>
    <w:multiLevelType w:val="multilevel"/>
    <w:tmpl w:val="AC70B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4894923"/>
    <w:multiLevelType w:val="multilevel"/>
    <w:tmpl w:val="EDA42C98"/>
    <w:styleLink w:val="WW8Num50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6" w15:restartNumberingAfterBreak="0">
    <w:nsid w:val="25F555A3"/>
    <w:multiLevelType w:val="multilevel"/>
    <w:tmpl w:val="2228AC50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7" w15:restartNumberingAfterBreak="0">
    <w:nsid w:val="26096ADB"/>
    <w:multiLevelType w:val="multilevel"/>
    <w:tmpl w:val="51A6C3DE"/>
    <w:styleLink w:val="WW8Num69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48" w15:restartNumberingAfterBreak="0">
    <w:nsid w:val="277C0334"/>
    <w:multiLevelType w:val="multilevel"/>
    <w:tmpl w:val="243A473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27FC2C1A"/>
    <w:multiLevelType w:val="multilevel"/>
    <w:tmpl w:val="1F52CF16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0" w15:restartNumberingAfterBreak="0">
    <w:nsid w:val="280E6CED"/>
    <w:multiLevelType w:val="multilevel"/>
    <w:tmpl w:val="36306002"/>
    <w:styleLink w:val="WW8Num82"/>
    <w:lvl w:ilvl="0">
      <w:start w:val="1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1" w15:restartNumberingAfterBreak="0">
    <w:nsid w:val="28BB4169"/>
    <w:multiLevelType w:val="multilevel"/>
    <w:tmpl w:val="4CEA3F62"/>
    <w:styleLink w:val="WW8Num6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2" w15:restartNumberingAfterBreak="0">
    <w:nsid w:val="2A4843EB"/>
    <w:multiLevelType w:val="multilevel"/>
    <w:tmpl w:val="8E76CDE6"/>
    <w:lvl w:ilvl="0">
      <w:start w:val="1"/>
      <w:numFmt w:val="upperRoman"/>
      <w:lvlText w:val="%1."/>
      <w:lvlJc w:val="right"/>
      <w:pPr>
        <w:ind w:left="70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53" w15:restartNumberingAfterBreak="0">
    <w:nsid w:val="2B8250B8"/>
    <w:multiLevelType w:val="multilevel"/>
    <w:tmpl w:val="B7A25022"/>
    <w:styleLink w:val="WW8Num491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4" w15:restartNumberingAfterBreak="0">
    <w:nsid w:val="2BA63933"/>
    <w:multiLevelType w:val="multilevel"/>
    <w:tmpl w:val="86A4E64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2C920B86"/>
    <w:multiLevelType w:val="multilevel"/>
    <w:tmpl w:val="92901E90"/>
    <w:styleLink w:val="WW8Num17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6" w15:restartNumberingAfterBreak="0">
    <w:nsid w:val="2CF72C0C"/>
    <w:multiLevelType w:val="multilevel"/>
    <w:tmpl w:val="1D9E80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7" w15:restartNumberingAfterBreak="0">
    <w:nsid w:val="2DF975E9"/>
    <w:multiLevelType w:val="multilevel"/>
    <w:tmpl w:val="9A7CEF18"/>
    <w:styleLink w:val="WW8Num6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8" w15:restartNumberingAfterBreak="0">
    <w:nsid w:val="2F2E3D39"/>
    <w:multiLevelType w:val="multilevel"/>
    <w:tmpl w:val="F4920E6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9" w15:restartNumberingAfterBreak="0">
    <w:nsid w:val="2FCA2218"/>
    <w:multiLevelType w:val="multilevel"/>
    <w:tmpl w:val="6C1E4A12"/>
    <w:styleLink w:val="WW8Num49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0" w15:restartNumberingAfterBreak="0">
    <w:nsid w:val="30B24D5E"/>
    <w:multiLevelType w:val="multilevel"/>
    <w:tmpl w:val="B4E8CB4A"/>
    <w:styleLink w:val="WW8Num44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1" w15:restartNumberingAfterBreak="0">
    <w:nsid w:val="31942BAB"/>
    <w:multiLevelType w:val="multilevel"/>
    <w:tmpl w:val="E7F2D6DE"/>
    <w:styleLink w:val="WW8Num29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2" w15:restartNumberingAfterBreak="0">
    <w:nsid w:val="33132A63"/>
    <w:multiLevelType w:val="multilevel"/>
    <w:tmpl w:val="C8AAD51E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3" w15:restartNumberingAfterBreak="0">
    <w:nsid w:val="33D833EC"/>
    <w:multiLevelType w:val="multilevel"/>
    <w:tmpl w:val="68F8747C"/>
    <w:styleLink w:val="WW8Num72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4" w15:restartNumberingAfterBreak="0">
    <w:nsid w:val="34E2724E"/>
    <w:multiLevelType w:val="multilevel"/>
    <w:tmpl w:val="C332E058"/>
    <w:styleLink w:val="WW8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5" w15:restartNumberingAfterBreak="0">
    <w:nsid w:val="356778B3"/>
    <w:multiLevelType w:val="multilevel"/>
    <w:tmpl w:val="89DE94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66" w15:restartNumberingAfterBreak="0">
    <w:nsid w:val="3654037C"/>
    <w:multiLevelType w:val="multilevel"/>
    <w:tmpl w:val="BBF09956"/>
    <w:styleLink w:val="WW8Num8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7" w15:restartNumberingAfterBreak="0">
    <w:nsid w:val="38152B80"/>
    <w:multiLevelType w:val="multilevel"/>
    <w:tmpl w:val="03DA3B7A"/>
    <w:styleLink w:val="WW8Num53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8" w15:restartNumberingAfterBreak="0">
    <w:nsid w:val="381C3C46"/>
    <w:multiLevelType w:val="hybridMultilevel"/>
    <w:tmpl w:val="151070E4"/>
    <w:lvl w:ilvl="0" w:tplc="DC62444A">
      <w:start w:val="2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052C44"/>
    <w:multiLevelType w:val="multilevel"/>
    <w:tmpl w:val="B97414D6"/>
    <w:styleLink w:val="WW8Num2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0" w15:restartNumberingAfterBreak="0">
    <w:nsid w:val="3960479D"/>
    <w:multiLevelType w:val="multilevel"/>
    <w:tmpl w:val="18D4D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1" w15:restartNumberingAfterBreak="0">
    <w:nsid w:val="39B51975"/>
    <w:multiLevelType w:val="multilevel"/>
    <w:tmpl w:val="BF1E86D8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2" w15:restartNumberingAfterBreak="0">
    <w:nsid w:val="3A41001B"/>
    <w:multiLevelType w:val="multilevel"/>
    <w:tmpl w:val="7A58E7AE"/>
    <w:styleLink w:val="WW8Num34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3" w15:restartNumberingAfterBreak="0">
    <w:nsid w:val="3BEC1007"/>
    <w:multiLevelType w:val="multilevel"/>
    <w:tmpl w:val="074C673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4" w15:restartNumberingAfterBreak="0">
    <w:nsid w:val="3CEA17F0"/>
    <w:multiLevelType w:val="multilevel"/>
    <w:tmpl w:val="FB709914"/>
    <w:styleLink w:val="WW8Num671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5" w15:restartNumberingAfterBreak="0">
    <w:nsid w:val="3D035C64"/>
    <w:multiLevelType w:val="multilevel"/>
    <w:tmpl w:val="64AA233C"/>
    <w:styleLink w:val="WW8Num29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3E12670B"/>
    <w:multiLevelType w:val="multilevel"/>
    <w:tmpl w:val="9918D296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3FF26B2D"/>
    <w:multiLevelType w:val="multilevel"/>
    <w:tmpl w:val="B3BCAB18"/>
    <w:styleLink w:val="WW8Num5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8" w15:restartNumberingAfterBreak="0">
    <w:nsid w:val="41356124"/>
    <w:multiLevelType w:val="multilevel"/>
    <w:tmpl w:val="BF28D5D6"/>
    <w:styleLink w:val="WW8Num67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9" w15:restartNumberingAfterBreak="0">
    <w:nsid w:val="42782628"/>
    <w:multiLevelType w:val="multilevel"/>
    <w:tmpl w:val="05061A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0" w15:restartNumberingAfterBreak="0">
    <w:nsid w:val="43AB4783"/>
    <w:multiLevelType w:val="multilevel"/>
    <w:tmpl w:val="78CCAEB2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1" w15:restartNumberingAfterBreak="0">
    <w:nsid w:val="451C01B4"/>
    <w:multiLevelType w:val="multilevel"/>
    <w:tmpl w:val="1EF85CE0"/>
    <w:styleLink w:val="WW8Num3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2" w15:restartNumberingAfterBreak="0">
    <w:nsid w:val="45365C77"/>
    <w:multiLevelType w:val="multilevel"/>
    <w:tmpl w:val="F950F7C8"/>
    <w:styleLink w:val="WW8Num20"/>
    <w:lvl w:ilvl="0">
      <w:start w:val="4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3" w15:restartNumberingAfterBreak="0">
    <w:nsid w:val="46707669"/>
    <w:multiLevelType w:val="multilevel"/>
    <w:tmpl w:val="F724AC82"/>
    <w:styleLink w:val="WW8Num5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.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4" w15:restartNumberingAfterBreak="0">
    <w:nsid w:val="46823CC8"/>
    <w:multiLevelType w:val="multilevel"/>
    <w:tmpl w:val="129A1E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6A26FC7"/>
    <w:multiLevelType w:val="multilevel"/>
    <w:tmpl w:val="E084EAD8"/>
    <w:styleLink w:val="WW8Num7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86" w15:restartNumberingAfterBreak="0">
    <w:nsid w:val="46A620BB"/>
    <w:multiLevelType w:val="multilevel"/>
    <w:tmpl w:val="BD062AE8"/>
    <w:styleLink w:val="WW8Num3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7" w15:restartNumberingAfterBreak="0">
    <w:nsid w:val="47195B77"/>
    <w:multiLevelType w:val="multilevel"/>
    <w:tmpl w:val="60FE7EF6"/>
    <w:styleLink w:val="WW8Num4"/>
    <w:lvl w:ilvl="0">
      <w:start w:val="5"/>
      <w:numFmt w:val="decimal"/>
      <w:lvlText w:val="%1."/>
      <w:lvlJc w:val="left"/>
      <w:pPr>
        <w:ind w:left="397" w:hanging="397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8" w15:restartNumberingAfterBreak="0">
    <w:nsid w:val="487D2A60"/>
    <w:multiLevelType w:val="multilevel"/>
    <w:tmpl w:val="AF2000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89" w15:restartNumberingAfterBreak="0">
    <w:nsid w:val="488D0F24"/>
    <w:multiLevelType w:val="multilevel"/>
    <w:tmpl w:val="19A05926"/>
    <w:styleLink w:val="WW8Num2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0" w15:restartNumberingAfterBreak="0">
    <w:nsid w:val="492A14BD"/>
    <w:multiLevelType w:val="multilevel"/>
    <w:tmpl w:val="B83EA90C"/>
    <w:styleLink w:val="WW8Num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1" w15:restartNumberingAfterBreak="0">
    <w:nsid w:val="49EF2374"/>
    <w:multiLevelType w:val="multilevel"/>
    <w:tmpl w:val="B762D58E"/>
    <w:styleLink w:val="WW8Num291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2" w15:restartNumberingAfterBreak="0">
    <w:nsid w:val="49F21710"/>
    <w:multiLevelType w:val="multilevel"/>
    <w:tmpl w:val="EEE2EA4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."/>
      <w:lvlJc w:val="left"/>
      <w:pPr>
        <w:ind w:left="1156" w:hanging="360"/>
      </w:pPr>
    </w:lvl>
    <w:lvl w:ilvl="2">
      <w:start w:val="1"/>
      <w:numFmt w:val="lowerRoman"/>
      <w:lvlText w:val="."/>
      <w:lvlJc w:val="right"/>
      <w:pPr>
        <w:ind w:left="1876" w:hanging="180"/>
      </w:pPr>
    </w:lvl>
    <w:lvl w:ilvl="3">
      <w:start w:val="1"/>
      <w:numFmt w:val="decimal"/>
      <w:lvlText w:val="."/>
      <w:lvlJc w:val="left"/>
      <w:pPr>
        <w:ind w:left="2596" w:hanging="360"/>
      </w:pPr>
    </w:lvl>
    <w:lvl w:ilvl="4">
      <w:start w:val="1"/>
      <w:numFmt w:val="lowerLetter"/>
      <w:lvlText w:val="."/>
      <w:lvlJc w:val="left"/>
      <w:pPr>
        <w:ind w:left="3316" w:hanging="360"/>
      </w:pPr>
    </w:lvl>
    <w:lvl w:ilvl="5">
      <w:start w:val="1"/>
      <w:numFmt w:val="lowerRoman"/>
      <w:lvlText w:val="."/>
      <w:lvlJc w:val="right"/>
      <w:pPr>
        <w:ind w:left="4036" w:hanging="180"/>
      </w:pPr>
    </w:lvl>
    <w:lvl w:ilvl="6">
      <w:start w:val="1"/>
      <w:numFmt w:val="decimal"/>
      <w:lvlText w:val="."/>
      <w:lvlJc w:val="left"/>
      <w:pPr>
        <w:ind w:left="4756" w:hanging="360"/>
      </w:pPr>
    </w:lvl>
    <w:lvl w:ilvl="7">
      <w:start w:val="1"/>
      <w:numFmt w:val="lowerLetter"/>
      <w:lvlText w:val="."/>
      <w:lvlJc w:val="left"/>
      <w:pPr>
        <w:ind w:left="5476" w:hanging="360"/>
      </w:pPr>
    </w:lvl>
    <w:lvl w:ilvl="8">
      <w:start w:val="1"/>
      <w:numFmt w:val="lowerRoman"/>
      <w:lvlText w:val="."/>
      <w:lvlJc w:val="right"/>
      <w:pPr>
        <w:ind w:left="6196" w:hanging="180"/>
      </w:pPr>
    </w:lvl>
  </w:abstractNum>
  <w:abstractNum w:abstractNumId="93" w15:restartNumberingAfterBreak="0">
    <w:nsid w:val="4CC4472A"/>
    <w:multiLevelType w:val="multilevel"/>
    <w:tmpl w:val="91060352"/>
    <w:styleLink w:val="WW8Num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94" w15:restartNumberingAfterBreak="0">
    <w:nsid w:val="4D271E05"/>
    <w:multiLevelType w:val="multilevel"/>
    <w:tmpl w:val="D33E6FB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5" w15:restartNumberingAfterBreak="0">
    <w:nsid w:val="4DCE1918"/>
    <w:multiLevelType w:val="multilevel"/>
    <w:tmpl w:val="C332F778"/>
    <w:styleLink w:val="WW8Num721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6" w15:restartNumberingAfterBreak="0">
    <w:nsid w:val="4E140F7E"/>
    <w:multiLevelType w:val="multilevel"/>
    <w:tmpl w:val="2DAA4752"/>
    <w:styleLink w:val="WW8Num2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97" w15:restartNumberingAfterBreak="0">
    <w:nsid w:val="4E183867"/>
    <w:multiLevelType w:val="multilevel"/>
    <w:tmpl w:val="FD1CAACE"/>
    <w:styleLink w:val="WW8Num4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8" w15:restartNumberingAfterBreak="0">
    <w:nsid w:val="4E555E3E"/>
    <w:multiLevelType w:val="multilevel"/>
    <w:tmpl w:val="5BE0031A"/>
    <w:styleLink w:val="WW8Num4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9" w15:restartNumberingAfterBreak="0">
    <w:nsid w:val="4E780AEE"/>
    <w:multiLevelType w:val="multilevel"/>
    <w:tmpl w:val="E6AAA2AE"/>
    <w:styleLink w:val="WW8Num7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00" w15:restartNumberingAfterBreak="0">
    <w:nsid w:val="4FEE1D01"/>
    <w:multiLevelType w:val="multilevel"/>
    <w:tmpl w:val="AF1AE9E2"/>
    <w:styleLink w:val="WW8Num771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01" w15:restartNumberingAfterBreak="0">
    <w:nsid w:val="50FF7A99"/>
    <w:multiLevelType w:val="multilevel"/>
    <w:tmpl w:val="F2ECE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2" w15:restartNumberingAfterBreak="0">
    <w:nsid w:val="51324205"/>
    <w:multiLevelType w:val="multilevel"/>
    <w:tmpl w:val="00726C0A"/>
    <w:styleLink w:val="WW8Num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03" w15:restartNumberingAfterBreak="0">
    <w:nsid w:val="51382958"/>
    <w:multiLevelType w:val="multilevel"/>
    <w:tmpl w:val="BE56820C"/>
    <w:styleLink w:val="WW8Num19"/>
    <w:lvl w:ilvl="0">
      <w:numFmt w:val="bullet"/>
      <w:lvlText w:val="-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4" w15:restartNumberingAfterBreak="0">
    <w:nsid w:val="5158703D"/>
    <w:multiLevelType w:val="multilevel"/>
    <w:tmpl w:val="69D0EC80"/>
    <w:styleLink w:val="WW8Num61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05" w15:restartNumberingAfterBreak="0">
    <w:nsid w:val="525D7F3B"/>
    <w:multiLevelType w:val="multilevel"/>
    <w:tmpl w:val="B05070B8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6" w15:restartNumberingAfterBreak="0">
    <w:nsid w:val="52B367CF"/>
    <w:multiLevelType w:val="multilevel"/>
    <w:tmpl w:val="6ACC8F9E"/>
    <w:styleLink w:val="WW8Num4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7" w15:restartNumberingAfterBreak="0">
    <w:nsid w:val="52FC450B"/>
    <w:multiLevelType w:val="multilevel"/>
    <w:tmpl w:val="E3D0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2276EC"/>
    <w:multiLevelType w:val="multilevel"/>
    <w:tmpl w:val="0C76531A"/>
    <w:styleLink w:val="WW8Num501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9" w15:restartNumberingAfterBreak="0">
    <w:nsid w:val="536C1658"/>
    <w:multiLevelType w:val="multilevel"/>
    <w:tmpl w:val="DB9A3DF6"/>
    <w:styleLink w:val="WW8Num2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0" w15:restartNumberingAfterBreak="0">
    <w:nsid w:val="54D1267B"/>
    <w:multiLevelType w:val="hybridMultilevel"/>
    <w:tmpl w:val="1B2A722C"/>
    <w:lvl w:ilvl="0" w:tplc="4D8665F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1" w15:restartNumberingAfterBreak="0">
    <w:nsid w:val="590D2390"/>
    <w:multiLevelType w:val="multilevel"/>
    <w:tmpl w:val="C7AA3C36"/>
    <w:styleLink w:val="WW8Num60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57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2" w15:restartNumberingAfterBreak="0">
    <w:nsid w:val="59F01143"/>
    <w:multiLevelType w:val="multilevel"/>
    <w:tmpl w:val="F2F2D4EC"/>
    <w:styleLink w:val="WW8Num76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3" w15:restartNumberingAfterBreak="0">
    <w:nsid w:val="5A0251C2"/>
    <w:multiLevelType w:val="multilevel"/>
    <w:tmpl w:val="A156E7E4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4" w15:restartNumberingAfterBreak="0">
    <w:nsid w:val="5A8609A8"/>
    <w:multiLevelType w:val="multilevel"/>
    <w:tmpl w:val="40BAA04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15" w15:restartNumberingAfterBreak="0">
    <w:nsid w:val="5B145E07"/>
    <w:multiLevelType w:val="multilevel"/>
    <w:tmpl w:val="F108416A"/>
    <w:styleLink w:val="WW8Num18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6" w15:restartNumberingAfterBreak="0">
    <w:nsid w:val="5CC37CC4"/>
    <w:multiLevelType w:val="multilevel"/>
    <w:tmpl w:val="8CC01686"/>
    <w:styleLink w:val="WW8Num3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7" w15:restartNumberingAfterBreak="0">
    <w:nsid w:val="5CC52C7C"/>
    <w:multiLevelType w:val="multilevel"/>
    <w:tmpl w:val="A9C69C04"/>
    <w:styleLink w:val="WW8Num7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8" w15:restartNumberingAfterBreak="0">
    <w:nsid w:val="5D641A44"/>
    <w:multiLevelType w:val="multilevel"/>
    <w:tmpl w:val="D160F1E0"/>
    <w:styleLink w:val="WW8Num84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19" w15:restartNumberingAfterBreak="0">
    <w:nsid w:val="5EF06853"/>
    <w:multiLevelType w:val="hybridMultilevel"/>
    <w:tmpl w:val="1E0ACDFC"/>
    <w:lvl w:ilvl="0" w:tplc="004EF79E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0" w15:restartNumberingAfterBreak="0">
    <w:nsid w:val="5F283B40"/>
    <w:multiLevelType w:val="multilevel"/>
    <w:tmpl w:val="1848D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1" w15:restartNumberingAfterBreak="0">
    <w:nsid w:val="5F8B1244"/>
    <w:multiLevelType w:val="multilevel"/>
    <w:tmpl w:val="C398169A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2" w15:restartNumberingAfterBreak="0">
    <w:nsid w:val="607C45C5"/>
    <w:multiLevelType w:val="multilevel"/>
    <w:tmpl w:val="CD2CBE4C"/>
    <w:styleLink w:val="WW8Num30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3" w15:restartNumberingAfterBreak="0">
    <w:nsid w:val="62367CC2"/>
    <w:multiLevelType w:val="multilevel"/>
    <w:tmpl w:val="CE42698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4" w15:restartNumberingAfterBreak="0">
    <w:nsid w:val="62C30DDE"/>
    <w:multiLevelType w:val="multilevel"/>
    <w:tmpl w:val="7954F156"/>
    <w:styleLink w:val="WW8Num231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25" w15:restartNumberingAfterBreak="0">
    <w:nsid w:val="630D2498"/>
    <w:multiLevelType w:val="multilevel"/>
    <w:tmpl w:val="2CA87908"/>
    <w:styleLink w:val="WW8Num651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6" w15:restartNumberingAfterBreak="0">
    <w:nsid w:val="636577FA"/>
    <w:multiLevelType w:val="multilevel"/>
    <w:tmpl w:val="0518C586"/>
    <w:styleLink w:val="WW8Num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27" w15:restartNumberingAfterBreak="0">
    <w:nsid w:val="67376967"/>
    <w:multiLevelType w:val="multilevel"/>
    <w:tmpl w:val="E4AEADB0"/>
    <w:styleLink w:val="WW8Num5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8" w15:restartNumberingAfterBreak="0">
    <w:nsid w:val="691E785A"/>
    <w:multiLevelType w:val="multilevel"/>
    <w:tmpl w:val="CECACCD6"/>
    <w:styleLink w:val="WW8Num521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9" w15:restartNumberingAfterBreak="0">
    <w:nsid w:val="6A256173"/>
    <w:multiLevelType w:val="multilevel"/>
    <w:tmpl w:val="84F0534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30" w15:restartNumberingAfterBreak="0">
    <w:nsid w:val="6A3C4CF0"/>
    <w:multiLevelType w:val="multilevel"/>
    <w:tmpl w:val="D494B284"/>
    <w:styleLink w:val="WW8Num13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131" w15:restartNumberingAfterBreak="0">
    <w:nsid w:val="6AD6718E"/>
    <w:multiLevelType w:val="multilevel"/>
    <w:tmpl w:val="6E366CEA"/>
    <w:styleLink w:val="WW8Num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6B4F7CC4"/>
    <w:multiLevelType w:val="multilevel"/>
    <w:tmpl w:val="877E929C"/>
    <w:styleLink w:val="WW8Num72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3" w15:restartNumberingAfterBreak="0">
    <w:nsid w:val="6C026341"/>
    <w:multiLevelType w:val="multilevel"/>
    <w:tmpl w:val="F9549158"/>
    <w:styleLink w:val="WW8Num24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34" w15:restartNumberingAfterBreak="0">
    <w:nsid w:val="6DD71C54"/>
    <w:multiLevelType w:val="multilevel"/>
    <w:tmpl w:val="EFB238AC"/>
    <w:styleLink w:val="WW8Num6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5" w15:restartNumberingAfterBreak="0">
    <w:nsid w:val="6E7A1065"/>
    <w:multiLevelType w:val="multilevel"/>
    <w:tmpl w:val="4F5025A0"/>
    <w:styleLink w:val="WW8Num65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6" w15:restartNumberingAfterBreak="0">
    <w:nsid w:val="6EF03F4F"/>
    <w:multiLevelType w:val="multilevel"/>
    <w:tmpl w:val="07EE7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0CC1E9C"/>
    <w:multiLevelType w:val="multilevel"/>
    <w:tmpl w:val="204C6798"/>
    <w:styleLink w:val="WW8Num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8" w15:restartNumberingAfterBreak="0">
    <w:nsid w:val="719248BD"/>
    <w:multiLevelType w:val="multilevel"/>
    <w:tmpl w:val="5EA2D078"/>
    <w:styleLink w:val="WW8Num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9" w15:restartNumberingAfterBreak="0">
    <w:nsid w:val="71CF5F74"/>
    <w:multiLevelType w:val="multilevel"/>
    <w:tmpl w:val="72081182"/>
    <w:styleLink w:val="WW8Num16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0" w15:restartNumberingAfterBreak="0">
    <w:nsid w:val="72462BA7"/>
    <w:multiLevelType w:val="multilevel"/>
    <w:tmpl w:val="9DE26894"/>
    <w:styleLink w:val="WW8Num23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41" w15:restartNumberingAfterBreak="0">
    <w:nsid w:val="734C6AD7"/>
    <w:multiLevelType w:val="multilevel"/>
    <w:tmpl w:val="24428230"/>
    <w:styleLink w:val="WW8Num7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2" w15:restartNumberingAfterBreak="0">
    <w:nsid w:val="7358551E"/>
    <w:multiLevelType w:val="multilevel"/>
    <w:tmpl w:val="334E853C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3" w15:restartNumberingAfterBreak="0">
    <w:nsid w:val="73E72681"/>
    <w:multiLevelType w:val="multilevel"/>
    <w:tmpl w:val="BD88C5E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)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44" w15:restartNumberingAfterBreak="0">
    <w:nsid w:val="754233E9"/>
    <w:multiLevelType w:val="multilevel"/>
    <w:tmpl w:val="458EC45E"/>
    <w:styleLink w:val="WW8Num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5" w15:restartNumberingAfterBreak="0">
    <w:nsid w:val="75DB19D5"/>
    <w:multiLevelType w:val="multilevel"/>
    <w:tmpl w:val="74405068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46" w15:restartNumberingAfterBreak="0">
    <w:nsid w:val="766E2D07"/>
    <w:multiLevelType w:val="multilevel"/>
    <w:tmpl w:val="3F12E1B6"/>
    <w:styleLink w:val="WW8Num6511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7" w15:restartNumberingAfterBreak="0">
    <w:nsid w:val="771C4295"/>
    <w:multiLevelType w:val="multilevel"/>
    <w:tmpl w:val="0E36A882"/>
    <w:styleLink w:val="WW8Num3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8" w15:restartNumberingAfterBreak="0">
    <w:nsid w:val="78452E4B"/>
    <w:multiLevelType w:val="multilevel"/>
    <w:tmpl w:val="FCC4A712"/>
    <w:styleLink w:val="WW8Num361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9" w15:restartNumberingAfterBreak="0">
    <w:nsid w:val="79770B71"/>
    <w:multiLevelType w:val="multilevel"/>
    <w:tmpl w:val="5050670A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0" w15:restartNumberingAfterBreak="0">
    <w:nsid w:val="79881DE7"/>
    <w:multiLevelType w:val="multilevel"/>
    <w:tmpl w:val="AFCE1B22"/>
    <w:styleLink w:val="WW8Num6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1" w15:restartNumberingAfterBreak="0">
    <w:nsid w:val="7AAD03A5"/>
    <w:multiLevelType w:val="multilevel"/>
    <w:tmpl w:val="E4AAD250"/>
    <w:styleLink w:val="WW8Num7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2" w15:restartNumberingAfterBreak="0">
    <w:nsid w:val="7B0012D5"/>
    <w:multiLevelType w:val="multilevel"/>
    <w:tmpl w:val="50C06EE4"/>
    <w:styleLink w:val="WW8Num5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3" w15:restartNumberingAfterBreak="0">
    <w:nsid w:val="7BD0317D"/>
    <w:multiLevelType w:val="hybridMultilevel"/>
    <w:tmpl w:val="916A2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4" w15:restartNumberingAfterBreak="0">
    <w:nsid w:val="7D6025ED"/>
    <w:multiLevelType w:val="multilevel"/>
    <w:tmpl w:val="5568F50A"/>
    <w:styleLink w:val="WW8Num5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52574417">
    <w:abstractNumId w:val="28"/>
  </w:num>
  <w:num w:numId="2" w16cid:durableId="1311985230">
    <w:abstractNumId w:val="104"/>
  </w:num>
  <w:num w:numId="3" w16cid:durableId="1767918396">
    <w:abstractNumId w:val="118"/>
  </w:num>
  <w:num w:numId="4" w16cid:durableId="1763455188">
    <w:abstractNumId w:val="7"/>
  </w:num>
  <w:num w:numId="5" w16cid:durableId="1213733133">
    <w:abstractNumId w:val="2"/>
  </w:num>
  <w:num w:numId="6" w16cid:durableId="2029796668">
    <w:abstractNumId w:val="55"/>
  </w:num>
  <w:num w:numId="7" w16cid:durableId="2071346636">
    <w:abstractNumId w:val="124"/>
  </w:num>
  <w:num w:numId="8" w16cid:durableId="382412800">
    <w:abstractNumId w:val="0"/>
  </w:num>
  <w:num w:numId="9" w16cid:durableId="827131761">
    <w:abstractNumId w:val="91"/>
  </w:num>
  <w:num w:numId="10" w16cid:durableId="1263566121">
    <w:abstractNumId w:val="72"/>
  </w:num>
  <w:num w:numId="11" w16cid:durableId="1006594945">
    <w:abstractNumId w:val="116"/>
  </w:num>
  <w:num w:numId="12" w16cid:durableId="1346203953">
    <w:abstractNumId w:val="18"/>
  </w:num>
  <w:num w:numId="13" w16cid:durableId="1519540331">
    <w:abstractNumId w:val="53"/>
  </w:num>
  <w:num w:numId="14" w16cid:durableId="1292394064">
    <w:abstractNumId w:val="108"/>
  </w:num>
  <w:num w:numId="15" w16cid:durableId="1394350854">
    <w:abstractNumId w:val="152"/>
  </w:num>
  <w:num w:numId="16" w16cid:durableId="1455710092">
    <w:abstractNumId w:val="125"/>
  </w:num>
  <w:num w:numId="17" w16cid:durableId="16736455">
    <w:abstractNumId w:val="74"/>
  </w:num>
  <w:num w:numId="18" w16cid:durableId="1302609769">
    <w:abstractNumId w:val="134"/>
  </w:num>
  <w:num w:numId="19" w16cid:durableId="965818349">
    <w:abstractNumId w:val="95"/>
  </w:num>
  <w:num w:numId="20" w16cid:durableId="294651001">
    <w:abstractNumId w:val="100"/>
  </w:num>
  <w:num w:numId="21" w16cid:durableId="2088113501">
    <w:abstractNumId w:val="66"/>
  </w:num>
  <w:num w:numId="22" w16cid:durableId="745882298">
    <w:abstractNumId w:val="109"/>
  </w:num>
  <w:num w:numId="23" w16cid:durableId="1835299660">
    <w:abstractNumId w:val="40"/>
  </w:num>
  <w:num w:numId="24" w16cid:durableId="545875234">
    <w:abstractNumId w:val="16"/>
  </w:num>
  <w:num w:numId="25" w16cid:durableId="534658078">
    <w:abstractNumId w:val="34"/>
  </w:num>
  <w:num w:numId="26" w16cid:durableId="1467159332">
    <w:abstractNumId w:val="22"/>
  </w:num>
  <w:num w:numId="27" w16cid:durableId="1055399564">
    <w:abstractNumId w:val="140"/>
  </w:num>
  <w:num w:numId="28" w16cid:durableId="752434688">
    <w:abstractNumId w:val="12"/>
  </w:num>
  <w:num w:numId="29" w16cid:durableId="990670810">
    <w:abstractNumId w:val="89"/>
  </w:num>
  <w:num w:numId="30" w16cid:durableId="510491139">
    <w:abstractNumId w:val="75"/>
  </w:num>
  <w:num w:numId="31" w16cid:durableId="59911208">
    <w:abstractNumId w:val="39"/>
  </w:num>
  <w:num w:numId="32" w16cid:durableId="1863742813">
    <w:abstractNumId w:val="90"/>
  </w:num>
  <w:num w:numId="33" w16cid:durableId="324211419">
    <w:abstractNumId w:val="64"/>
  </w:num>
  <w:num w:numId="34" w16cid:durableId="1922762253">
    <w:abstractNumId w:val="14"/>
  </w:num>
  <w:num w:numId="35" w16cid:durableId="174461773">
    <w:abstractNumId w:val="106"/>
  </w:num>
  <w:num w:numId="36" w16cid:durableId="320428125">
    <w:abstractNumId w:val="59"/>
  </w:num>
  <w:num w:numId="37" w16cid:durableId="600989888">
    <w:abstractNumId w:val="45"/>
  </w:num>
  <w:num w:numId="38" w16cid:durableId="1607957938">
    <w:abstractNumId w:val="127"/>
  </w:num>
  <w:num w:numId="39" w16cid:durableId="1469780836">
    <w:abstractNumId w:val="135"/>
  </w:num>
  <w:num w:numId="40" w16cid:durableId="482702930">
    <w:abstractNumId w:val="21"/>
  </w:num>
  <w:num w:numId="41" w16cid:durableId="564682472">
    <w:abstractNumId w:val="138"/>
  </w:num>
  <w:num w:numId="42" w16cid:durableId="337316824">
    <w:abstractNumId w:val="63"/>
  </w:num>
  <w:num w:numId="43" w16cid:durableId="2022661061">
    <w:abstractNumId w:val="13"/>
  </w:num>
  <w:num w:numId="44" w16cid:durableId="1599873515">
    <w:abstractNumId w:val="137"/>
  </w:num>
  <w:num w:numId="45" w16cid:durableId="1098790850">
    <w:abstractNumId w:val="143"/>
  </w:num>
  <w:num w:numId="46" w16cid:durableId="1752314934">
    <w:abstractNumId w:val="113"/>
  </w:num>
  <w:num w:numId="47" w16cid:durableId="1299066670">
    <w:abstractNumId w:val="81"/>
  </w:num>
  <w:num w:numId="48" w16cid:durableId="33972327">
    <w:abstractNumId w:val="87"/>
  </w:num>
  <w:num w:numId="49" w16cid:durableId="712003601">
    <w:abstractNumId w:val="11"/>
  </w:num>
  <w:num w:numId="50" w16cid:durableId="159741556">
    <w:abstractNumId w:val="102"/>
  </w:num>
  <w:num w:numId="51" w16cid:durableId="1354965597">
    <w:abstractNumId w:val="6"/>
  </w:num>
  <w:num w:numId="52" w16cid:durableId="1429307187">
    <w:abstractNumId w:val="19"/>
  </w:num>
  <w:num w:numId="53" w16cid:durableId="689525220">
    <w:abstractNumId w:val="31"/>
  </w:num>
  <w:num w:numId="54" w16cid:durableId="1789466222">
    <w:abstractNumId w:val="123"/>
  </w:num>
  <w:num w:numId="55" w16cid:durableId="132796624">
    <w:abstractNumId w:val="58"/>
  </w:num>
  <w:num w:numId="56" w16cid:durableId="655453874">
    <w:abstractNumId w:val="3"/>
  </w:num>
  <w:num w:numId="57" w16cid:durableId="119809314">
    <w:abstractNumId w:val="130"/>
  </w:num>
  <w:num w:numId="58" w16cid:durableId="736590013">
    <w:abstractNumId w:val="76"/>
  </w:num>
  <w:num w:numId="59" w16cid:durableId="1112165647">
    <w:abstractNumId w:val="73"/>
  </w:num>
  <w:num w:numId="60" w16cid:durableId="298652271">
    <w:abstractNumId w:val="139"/>
  </w:num>
  <w:num w:numId="61" w16cid:durableId="1039891362">
    <w:abstractNumId w:val="129"/>
  </w:num>
  <w:num w:numId="62" w16cid:durableId="1405374491">
    <w:abstractNumId w:val="115"/>
  </w:num>
  <w:num w:numId="63" w16cid:durableId="992374562">
    <w:abstractNumId w:val="103"/>
  </w:num>
  <w:num w:numId="64" w16cid:durableId="1034576645">
    <w:abstractNumId w:val="82"/>
  </w:num>
  <w:num w:numId="65" w16cid:durableId="1001933211">
    <w:abstractNumId w:val="1"/>
  </w:num>
  <w:num w:numId="66" w16cid:durableId="1314338607">
    <w:abstractNumId w:val="5"/>
  </w:num>
  <w:num w:numId="67" w16cid:durableId="1822034856">
    <w:abstractNumId w:val="69"/>
  </w:num>
  <w:num w:numId="68" w16cid:durableId="1030839832">
    <w:abstractNumId w:val="133"/>
  </w:num>
  <w:num w:numId="69" w16cid:durableId="1140348152">
    <w:abstractNumId w:val="8"/>
  </w:num>
  <w:num w:numId="70" w16cid:durableId="412629120">
    <w:abstractNumId w:val="126"/>
  </w:num>
  <w:num w:numId="71" w16cid:durableId="1960256078">
    <w:abstractNumId w:val="94"/>
  </w:num>
  <w:num w:numId="72" w16cid:durableId="1058435190">
    <w:abstractNumId w:val="96"/>
  </w:num>
  <w:num w:numId="73" w16cid:durableId="1587769230">
    <w:abstractNumId w:val="61"/>
  </w:num>
  <w:num w:numId="74" w16cid:durableId="195966277">
    <w:abstractNumId w:val="122"/>
  </w:num>
  <w:num w:numId="75" w16cid:durableId="1087726948">
    <w:abstractNumId w:val="86"/>
  </w:num>
  <w:num w:numId="76" w16cid:durableId="2014911717">
    <w:abstractNumId w:val="147"/>
  </w:num>
  <w:num w:numId="77" w16cid:durableId="341930991">
    <w:abstractNumId w:val="42"/>
  </w:num>
  <w:num w:numId="78" w16cid:durableId="1010176421">
    <w:abstractNumId w:val="149"/>
  </w:num>
  <w:num w:numId="79" w16cid:durableId="2016951383">
    <w:abstractNumId w:val="46"/>
  </w:num>
  <w:num w:numId="80" w16cid:durableId="2048017489">
    <w:abstractNumId w:val="36"/>
  </w:num>
  <w:num w:numId="81" w16cid:durableId="1660158435">
    <w:abstractNumId w:val="48"/>
  </w:num>
  <w:num w:numId="82" w16cid:durableId="19824114">
    <w:abstractNumId w:val="24"/>
  </w:num>
  <w:num w:numId="83" w16cid:durableId="2020810575">
    <w:abstractNumId w:val="4"/>
  </w:num>
  <w:num w:numId="84" w16cid:durableId="924801139">
    <w:abstractNumId w:val="98"/>
  </w:num>
  <w:num w:numId="85" w16cid:durableId="571160363">
    <w:abstractNumId w:val="9"/>
  </w:num>
  <w:num w:numId="86" w16cid:durableId="2043045396">
    <w:abstractNumId w:val="32"/>
  </w:num>
  <w:num w:numId="87" w16cid:durableId="1169490090">
    <w:abstractNumId w:val="121"/>
  </w:num>
  <w:num w:numId="88" w16cid:durableId="1069306186">
    <w:abstractNumId w:val="60"/>
  </w:num>
  <w:num w:numId="89" w16cid:durableId="1238053354">
    <w:abstractNumId w:val="71"/>
  </w:num>
  <w:num w:numId="90" w16cid:durableId="1191189750">
    <w:abstractNumId w:val="41"/>
  </w:num>
  <w:num w:numId="91" w16cid:durableId="1127698073">
    <w:abstractNumId w:val="80"/>
  </w:num>
  <w:num w:numId="92" w16cid:durableId="1110050981">
    <w:abstractNumId w:val="10"/>
  </w:num>
  <w:num w:numId="93" w16cid:durableId="342511499">
    <w:abstractNumId w:val="97"/>
  </w:num>
  <w:num w:numId="94" w16cid:durableId="1519932175">
    <w:abstractNumId w:val="93"/>
  </w:num>
  <w:num w:numId="95" w16cid:durableId="769470193">
    <w:abstractNumId w:val="77"/>
  </w:num>
  <w:num w:numId="96" w16cid:durableId="408042861">
    <w:abstractNumId w:val="2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bCs/>
          <w:strike w:val="0"/>
          <w:color w:val="auto"/>
        </w:rPr>
      </w:lvl>
    </w:lvlOverride>
  </w:num>
  <w:num w:numId="97" w16cid:durableId="430466308">
    <w:abstractNumId w:val="67"/>
  </w:num>
  <w:num w:numId="98" w16cid:durableId="1618875883">
    <w:abstractNumId w:val="23"/>
  </w:num>
  <w:num w:numId="99" w16cid:durableId="140581990">
    <w:abstractNumId w:val="154"/>
  </w:num>
  <w:num w:numId="100" w16cid:durableId="131749903">
    <w:abstractNumId w:val="43"/>
  </w:num>
  <w:num w:numId="101" w16cid:durableId="1600217834">
    <w:abstractNumId w:val="142"/>
  </w:num>
  <w:num w:numId="102" w16cid:durableId="1663584088">
    <w:abstractNumId w:val="131"/>
  </w:num>
  <w:num w:numId="103" w16cid:durableId="1607735462">
    <w:abstractNumId w:val="83"/>
  </w:num>
  <w:num w:numId="104" w16cid:durableId="1220364566">
    <w:abstractNumId w:val="111"/>
  </w:num>
  <w:num w:numId="105" w16cid:durableId="1105614659">
    <w:abstractNumId w:val="26"/>
  </w:num>
  <w:num w:numId="106" w16cid:durableId="407074374">
    <w:abstractNumId w:val="145"/>
  </w:num>
  <w:num w:numId="107" w16cid:durableId="1863979706">
    <w:abstractNumId w:val="51"/>
  </w:num>
  <w:num w:numId="108" w16cid:durableId="1463844254">
    <w:abstractNumId w:val="35"/>
  </w:num>
  <w:num w:numId="109" w16cid:durableId="445122460">
    <w:abstractNumId w:val="150"/>
  </w:num>
  <w:num w:numId="110" w16cid:durableId="2010055801">
    <w:abstractNumId w:val="57"/>
  </w:num>
  <w:num w:numId="111" w16cid:durableId="2002465851">
    <w:abstractNumId w:val="78"/>
  </w:num>
  <w:num w:numId="112" w16cid:durableId="1029600247">
    <w:abstractNumId w:val="15"/>
  </w:num>
  <w:num w:numId="113" w16cid:durableId="1187792014">
    <w:abstractNumId w:val="47"/>
  </w:num>
  <w:num w:numId="114" w16cid:durableId="89088769">
    <w:abstractNumId w:val="85"/>
  </w:num>
  <w:num w:numId="115" w16cid:durableId="1882210013">
    <w:abstractNumId w:val="151"/>
    <w:lvlOverride w:ilvl="2">
      <w:lvl w:ilvl="2">
        <w:start w:val="1"/>
        <w:numFmt w:val="decimal"/>
        <w:lvlText w:val="%3."/>
        <w:lvlJc w:val="left"/>
        <w:pPr>
          <w:ind w:left="360" w:hanging="360"/>
        </w:pPr>
        <w:rPr>
          <w:b w:val="0"/>
          <w:bCs w:val="0"/>
        </w:rPr>
      </w:lvl>
    </w:lvlOverride>
  </w:num>
  <w:num w:numId="116" w16cid:durableId="154492813">
    <w:abstractNumId w:val="132"/>
  </w:num>
  <w:num w:numId="117" w16cid:durableId="1990745294">
    <w:abstractNumId w:val="117"/>
  </w:num>
  <w:num w:numId="118" w16cid:durableId="1817910080">
    <w:abstractNumId w:val="27"/>
  </w:num>
  <w:num w:numId="119" w16cid:durableId="788007474">
    <w:abstractNumId w:val="20"/>
  </w:num>
  <w:num w:numId="120" w16cid:durableId="84961338">
    <w:abstractNumId w:val="112"/>
  </w:num>
  <w:num w:numId="121" w16cid:durableId="1250575975">
    <w:abstractNumId w:val="99"/>
  </w:num>
  <w:num w:numId="122" w16cid:durableId="1377119991">
    <w:abstractNumId w:val="33"/>
  </w:num>
  <w:num w:numId="123" w16cid:durableId="115101420">
    <w:abstractNumId w:val="141"/>
  </w:num>
  <w:num w:numId="124" w16cid:durableId="2107844407">
    <w:abstractNumId w:val="144"/>
  </w:num>
  <w:num w:numId="125" w16cid:durableId="2069573525">
    <w:abstractNumId w:val="49"/>
  </w:num>
  <w:num w:numId="126" w16cid:durableId="1655717876">
    <w:abstractNumId w:val="50"/>
  </w:num>
  <w:num w:numId="127" w16cid:durableId="981692192">
    <w:abstractNumId w:val="79"/>
  </w:num>
  <w:num w:numId="128" w16cid:durableId="1403480927">
    <w:abstractNumId w:val="52"/>
  </w:num>
  <w:num w:numId="129" w16cid:durableId="1870682717">
    <w:abstractNumId w:val="105"/>
  </w:num>
  <w:num w:numId="130" w16cid:durableId="2009553555">
    <w:abstractNumId w:val="56"/>
  </w:num>
  <w:num w:numId="131" w16cid:durableId="1956981065">
    <w:abstractNumId w:val="92"/>
  </w:num>
  <w:num w:numId="132" w16cid:durableId="1758014169">
    <w:abstractNumId w:val="120"/>
  </w:num>
  <w:num w:numId="133" w16cid:durableId="597982505">
    <w:abstractNumId w:val="114"/>
  </w:num>
  <w:num w:numId="134" w16cid:durableId="695540414">
    <w:abstractNumId w:val="70"/>
  </w:num>
  <w:num w:numId="135" w16cid:durableId="239678746">
    <w:abstractNumId w:val="70"/>
    <w:lvlOverride w:ilvl="0">
      <w:startOverride w:val="1"/>
    </w:lvlOverride>
  </w:num>
  <w:num w:numId="136" w16cid:durableId="1654139491">
    <w:abstractNumId w:val="88"/>
  </w:num>
  <w:num w:numId="137" w16cid:durableId="387075824">
    <w:abstractNumId w:val="65"/>
  </w:num>
  <w:num w:numId="138" w16cid:durableId="1681227603">
    <w:abstractNumId w:val="38"/>
  </w:num>
  <w:num w:numId="139" w16cid:durableId="1424690051">
    <w:abstractNumId w:val="148"/>
  </w:num>
  <w:num w:numId="140" w16cid:durableId="1438788530">
    <w:abstractNumId w:val="128"/>
  </w:num>
  <w:num w:numId="141" w16cid:durableId="1145052395">
    <w:abstractNumId w:val="17"/>
  </w:num>
  <w:num w:numId="142" w16cid:durableId="241333222">
    <w:abstractNumId w:val="25"/>
  </w:num>
  <w:num w:numId="143" w16cid:durableId="1297300885">
    <w:abstractNumId w:val="62"/>
  </w:num>
  <w:num w:numId="144" w16cid:durableId="1450078169">
    <w:abstractNumId w:val="146"/>
  </w:num>
  <w:num w:numId="145" w16cid:durableId="717096529">
    <w:abstractNumId w:val="30"/>
  </w:num>
  <w:num w:numId="146" w16cid:durableId="1049886825">
    <w:abstractNumId w:val="101"/>
  </w:num>
  <w:num w:numId="147" w16cid:durableId="238831266">
    <w:abstractNumId w:val="37"/>
  </w:num>
  <w:num w:numId="148" w16cid:durableId="1122114357">
    <w:abstractNumId w:val="119"/>
  </w:num>
  <w:num w:numId="149" w16cid:durableId="1945645745">
    <w:abstractNumId w:val="153"/>
  </w:num>
  <w:num w:numId="150" w16cid:durableId="1438717811">
    <w:abstractNumId w:val="84"/>
  </w:num>
  <w:num w:numId="151" w16cid:durableId="1494025792">
    <w:abstractNumId w:val="84"/>
    <w:lvlOverride w:ilvl="0">
      <w:startOverride w:val="1"/>
    </w:lvlOverride>
  </w:num>
  <w:num w:numId="152" w16cid:durableId="1429229465">
    <w:abstractNumId w:val="136"/>
  </w:num>
  <w:num w:numId="153" w16cid:durableId="1819346284">
    <w:abstractNumId w:val="136"/>
    <w:lvlOverride w:ilvl="0">
      <w:startOverride w:val="1"/>
    </w:lvlOverride>
  </w:num>
  <w:num w:numId="154" w16cid:durableId="470515388">
    <w:abstractNumId w:val="44"/>
  </w:num>
  <w:num w:numId="155" w16cid:durableId="1257979153">
    <w:abstractNumId w:val="44"/>
    <w:lvlOverride w:ilvl="0">
      <w:startOverride w:val="1"/>
    </w:lvlOverride>
  </w:num>
  <w:num w:numId="156" w16cid:durableId="841621471">
    <w:abstractNumId w:val="107"/>
  </w:num>
  <w:num w:numId="157" w16cid:durableId="736560932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058288280">
    <w:abstractNumId w:val="110"/>
  </w:num>
  <w:num w:numId="159" w16cid:durableId="1971130655">
    <w:abstractNumId w:val="54"/>
  </w:num>
  <w:num w:numId="160" w16cid:durableId="659845184">
    <w:abstractNumId w:val="29"/>
  </w:num>
  <w:num w:numId="161" w16cid:durableId="299506403">
    <w:abstractNumId w:val="68"/>
  </w:num>
  <w:num w:numId="162" w16cid:durableId="309866725">
    <w:abstractNumId w:val="15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BB"/>
    <w:rsid w:val="00001FDD"/>
    <w:rsid w:val="00011487"/>
    <w:rsid w:val="00012651"/>
    <w:rsid w:val="000256FC"/>
    <w:rsid w:val="000316D3"/>
    <w:rsid w:val="00043B82"/>
    <w:rsid w:val="000441AE"/>
    <w:rsid w:val="000608D0"/>
    <w:rsid w:val="0007165B"/>
    <w:rsid w:val="000A4C62"/>
    <w:rsid w:val="000B312C"/>
    <w:rsid w:val="000B3F15"/>
    <w:rsid w:val="000C2D8F"/>
    <w:rsid w:val="000D0860"/>
    <w:rsid w:val="000D16A8"/>
    <w:rsid w:val="000E473F"/>
    <w:rsid w:val="000F29AF"/>
    <w:rsid w:val="00102E61"/>
    <w:rsid w:val="00104C0B"/>
    <w:rsid w:val="001061DC"/>
    <w:rsid w:val="001065C3"/>
    <w:rsid w:val="00107528"/>
    <w:rsid w:val="00112F2A"/>
    <w:rsid w:val="00116AA3"/>
    <w:rsid w:val="00116E5E"/>
    <w:rsid w:val="0015499A"/>
    <w:rsid w:val="00163DEF"/>
    <w:rsid w:val="00172B73"/>
    <w:rsid w:val="00181AAE"/>
    <w:rsid w:val="001955FB"/>
    <w:rsid w:val="001A2630"/>
    <w:rsid w:val="001A669B"/>
    <w:rsid w:val="001B0F74"/>
    <w:rsid w:val="001B2AD7"/>
    <w:rsid w:val="001B71A5"/>
    <w:rsid w:val="001C6D83"/>
    <w:rsid w:val="001E0507"/>
    <w:rsid w:val="001F196C"/>
    <w:rsid w:val="00200C36"/>
    <w:rsid w:val="002019F5"/>
    <w:rsid w:val="0021131D"/>
    <w:rsid w:val="00213CBC"/>
    <w:rsid w:val="00230731"/>
    <w:rsid w:val="00244FB8"/>
    <w:rsid w:val="0024629B"/>
    <w:rsid w:val="002547BD"/>
    <w:rsid w:val="00260307"/>
    <w:rsid w:val="00260610"/>
    <w:rsid w:val="00266FEF"/>
    <w:rsid w:val="002672DC"/>
    <w:rsid w:val="00272441"/>
    <w:rsid w:val="00281C52"/>
    <w:rsid w:val="002849B4"/>
    <w:rsid w:val="0029273A"/>
    <w:rsid w:val="002928AD"/>
    <w:rsid w:val="00294E1A"/>
    <w:rsid w:val="002A26E0"/>
    <w:rsid w:val="002A37E7"/>
    <w:rsid w:val="002B358C"/>
    <w:rsid w:val="002D2ED1"/>
    <w:rsid w:val="002D40E9"/>
    <w:rsid w:val="002D7145"/>
    <w:rsid w:val="002E192A"/>
    <w:rsid w:val="002E59FF"/>
    <w:rsid w:val="002E6811"/>
    <w:rsid w:val="002E7027"/>
    <w:rsid w:val="00315905"/>
    <w:rsid w:val="00322CE3"/>
    <w:rsid w:val="00324147"/>
    <w:rsid w:val="00335DA3"/>
    <w:rsid w:val="003413B6"/>
    <w:rsid w:val="003443DD"/>
    <w:rsid w:val="0034491E"/>
    <w:rsid w:val="0036564D"/>
    <w:rsid w:val="0037114B"/>
    <w:rsid w:val="0038182E"/>
    <w:rsid w:val="003942DB"/>
    <w:rsid w:val="003A189A"/>
    <w:rsid w:val="003B7494"/>
    <w:rsid w:val="003C06F4"/>
    <w:rsid w:val="003C2DFE"/>
    <w:rsid w:val="003C3D78"/>
    <w:rsid w:val="003E7F83"/>
    <w:rsid w:val="00400C53"/>
    <w:rsid w:val="00402DEA"/>
    <w:rsid w:val="00414734"/>
    <w:rsid w:val="004154B7"/>
    <w:rsid w:val="00424D06"/>
    <w:rsid w:val="00455424"/>
    <w:rsid w:val="00460946"/>
    <w:rsid w:val="00462AD9"/>
    <w:rsid w:val="004714A8"/>
    <w:rsid w:val="00472AF5"/>
    <w:rsid w:val="00475BB0"/>
    <w:rsid w:val="00486DBB"/>
    <w:rsid w:val="004903C2"/>
    <w:rsid w:val="004A030B"/>
    <w:rsid w:val="004A33C8"/>
    <w:rsid w:val="004C1EED"/>
    <w:rsid w:val="004C43AA"/>
    <w:rsid w:val="004C4D52"/>
    <w:rsid w:val="004C611F"/>
    <w:rsid w:val="004D56C6"/>
    <w:rsid w:val="004F6AA7"/>
    <w:rsid w:val="004F7D6E"/>
    <w:rsid w:val="00516E5E"/>
    <w:rsid w:val="00521198"/>
    <w:rsid w:val="005255D8"/>
    <w:rsid w:val="005315B7"/>
    <w:rsid w:val="00536638"/>
    <w:rsid w:val="005463D9"/>
    <w:rsid w:val="00550720"/>
    <w:rsid w:val="00552CF9"/>
    <w:rsid w:val="0057164E"/>
    <w:rsid w:val="00572F17"/>
    <w:rsid w:val="005768A9"/>
    <w:rsid w:val="00580194"/>
    <w:rsid w:val="005A4146"/>
    <w:rsid w:val="005A7D52"/>
    <w:rsid w:val="005C7D4E"/>
    <w:rsid w:val="005D0D52"/>
    <w:rsid w:val="005D0F8D"/>
    <w:rsid w:val="005D1310"/>
    <w:rsid w:val="005D1902"/>
    <w:rsid w:val="005D304B"/>
    <w:rsid w:val="005E55D2"/>
    <w:rsid w:val="005E6CCC"/>
    <w:rsid w:val="005F0614"/>
    <w:rsid w:val="005F2265"/>
    <w:rsid w:val="005F72A7"/>
    <w:rsid w:val="005F7725"/>
    <w:rsid w:val="00602E73"/>
    <w:rsid w:val="0061635D"/>
    <w:rsid w:val="00624DBA"/>
    <w:rsid w:val="00626224"/>
    <w:rsid w:val="00645425"/>
    <w:rsid w:val="00663673"/>
    <w:rsid w:val="00696B0F"/>
    <w:rsid w:val="006A3919"/>
    <w:rsid w:val="006A64E3"/>
    <w:rsid w:val="006B7F38"/>
    <w:rsid w:val="006D18DF"/>
    <w:rsid w:val="006D58F2"/>
    <w:rsid w:val="006D5CE3"/>
    <w:rsid w:val="006E08C7"/>
    <w:rsid w:val="006E5B39"/>
    <w:rsid w:val="006E7B6D"/>
    <w:rsid w:val="00700A7D"/>
    <w:rsid w:val="007018FF"/>
    <w:rsid w:val="00704ABF"/>
    <w:rsid w:val="00705D99"/>
    <w:rsid w:val="00716CD4"/>
    <w:rsid w:val="0072669E"/>
    <w:rsid w:val="0073121C"/>
    <w:rsid w:val="007316DF"/>
    <w:rsid w:val="00733368"/>
    <w:rsid w:val="00734055"/>
    <w:rsid w:val="00737B3D"/>
    <w:rsid w:val="00751CDF"/>
    <w:rsid w:val="00753A42"/>
    <w:rsid w:val="0075435A"/>
    <w:rsid w:val="007563E1"/>
    <w:rsid w:val="007567FE"/>
    <w:rsid w:val="00773878"/>
    <w:rsid w:val="00782C24"/>
    <w:rsid w:val="00783F4C"/>
    <w:rsid w:val="007A7686"/>
    <w:rsid w:val="007C1D47"/>
    <w:rsid w:val="007C386D"/>
    <w:rsid w:val="007C5876"/>
    <w:rsid w:val="007D0F24"/>
    <w:rsid w:val="007D7610"/>
    <w:rsid w:val="007E3370"/>
    <w:rsid w:val="007F0B14"/>
    <w:rsid w:val="00802349"/>
    <w:rsid w:val="0081287D"/>
    <w:rsid w:val="008253D8"/>
    <w:rsid w:val="00825D96"/>
    <w:rsid w:val="00841A21"/>
    <w:rsid w:val="00845082"/>
    <w:rsid w:val="008460F6"/>
    <w:rsid w:val="00857929"/>
    <w:rsid w:val="008644DB"/>
    <w:rsid w:val="0087447E"/>
    <w:rsid w:val="00894FA3"/>
    <w:rsid w:val="0089635B"/>
    <w:rsid w:val="008C056B"/>
    <w:rsid w:val="008C0687"/>
    <w:rsid w:val="008C789C"/>
    <w:rsid w:val="008F10C6"/>
    <w:rsid w:val="008F4D86"/>
    <w:rsid w:val="008F631F"/>
    <w:rsid w:val="008F79A0"/>
    <w:rsid w:val="0091595C"/>
    <w:rsid w:val="00916F74"/>
    <w:rsid w:val="00935388"/>
    <w:rsid w:val="00947E21"/>
    <w:rsid w:val="0095477B"/>
    <w:rsid w:val="009674D5"/>
    <w:rsid w:val="009722A0"/>
    <w:rsid w:val="00975FC1"/>
    <w:rsid w:val="0098192D"/>
    <w:rsid w:val="00990199"/>
    <w:rsid w:val="0099372C"/>
    <w:rsid w:val="009942C4"/>
    <w:rsid w:val="009A229C"/>
    <w:rsid w:val="009A3081"/>
    <w:rsid w:val="009D0A5F"/>
    <w:rsid w:val="009D61DC"/>
    <w:rsid w:val="009D71FB"/>
    <w:rsid w:val="009F4669"/>
    <w:rsid w:val="00A00953"/>
    <w:rsid w:val="00A17286"/>
    <w:rsid w:val="00A35123"/>
    <w:rsid w:val="00A41344"/>
    <w:rsid w:val="00A4587E"/>
    <w:rsid w:val="00A459A3"/>
    <w:rsid w:val="00A464CF"/>
    <w:rsid w:val="00A557EB"/>
    <w:rsid w:val="00A560F8"/>
    <w:rsid w:val="00A647BE"/>
    <w:rsid w:val="00A6759F"/>
    <w:rsid w:val="00A70F1B"/>
    <w:rsid w:val="00A8089C"/>
    <w:rsid w:val="00A925A5"/>
    <w:rsid w:val="00A93FA4"/>
    <w:rsid w:val="00A94A08"/>
    <w:rsid w:val="00AA1E64"/>
    <w:rsid w:val="00AA619F"/>
    <w:rsid w:val="00AB1D06"/>
    <w:rsid w:val="00AB5C55"/>
    <w:rsid w:val="00AC621A"/>
    <w:rsid w:val="00AE0617"/>
    <w:rsid w:val="00AE5BE2"/>
    <w:rsid w:val="00B0006D"/>
    <w:rsid w:val="00B032C3"/>
    <w:rsid w:val="00B05479"/>
    <w:rsid w:val="00B059BC"/>
    <w:rsid w:val="00B22054"/>
    <w:rsid w:val="00B233CF"/>
    <w:rsid w:val="00B24B77"/>
    <w:rsid w:val="00B31D3B"/>
    <w:rsid w:val="00B341D9"/>
    <w:rsid w:val="00B4766B"/>
    <w:rsid w:val="00B54512"/>
    <w:rsid w:val="00B54BE6"/>
    <w:rsid w:val="00B60200"/>
    <w:rsid w:val="00B608EB"/>
    <w:rsid w:val="00B610E9"/>
    <w:rsid w:val="00B63094"/>
    <w:rsid w:val="00B63818"/>
    <w:rsid w:val="00B75B25"/>
    <w:rsid w:val="00B80239"/>
    <w:rsid w:val="00B96A52"/>
    <w:rsid w:val="00B97537"/>
    <w:rsid w:val="00B977C6"/>
    <w:rsid w:val="00BA55BB"/>
    <w:rsid w:val="00BC03AE"/>
    <w:rsid w:val="00BC3D06"/>
    <w:rsid w:val="00BD20CA"/>
    <w:rsid w:val="00BD5192"/>
    <w:rsid w:val="00BD7E7C"/>
    <w:rsid w:val="00BE2C40"/>
    <w:rsid w:val="00BE5C50"/>
    <w:rsid w:val="00BF0828"/>
    <w:rsid w:val="00BF189E"/>
    <w:rsid w:val="00C04F7F"/>
    <w:rsid w:val="00C124E6"/>
    <w:rsid w:val="00C14AAF"/>
    <w:rsid w:val="00C174E1"/>
    <w:rsid w:val="00C208E5"/>
    <w:rsid w:val="00C27958"/>
    <w:rsid w:val="00C337F7"/>
    <w:rsid w:val="00C34BCB"/>
    <w:rsid w:val="00C34E44"/>
    <w:rsid w:val="00C364B0"/>
    <w:rsid w:val="00C51083"/>
    <w:rsid w:val="00C52944"/>
    <w:rsid w:val="00C52BF5"/>
    <w:rsid w:val="00C631AD"/>
    <w:rsid w:val="00C63683"/>
    <w:rsid w:val="00C71334"/>
    <w:rsid w:val="00C857EC"/>
    <w:rsid w:val="00C921FF"/>
    <w:rsid w:val="00CA014D"/>
    <w:rsid w:val="00CA5418"/>
    <w:rsid w:val="00CB769A"/>
    <w:rsid w:val="00CB7CBC"/>
    <w:rsid w:val="00CC4E94"/>
    <w:rsid w:val="00CC62EC"/>
    <w:rsid w:val="00CD2896"/>
    <w:rsid w:val="00CE5ABC"/>
    <w:rsid w:val="00CF0F41"/>
    <w:rsid w:val="00D07EA8"/>
    <w:rsid w:val="00D33C57"/>
    <w:rsid w:val="00D421F4"/>
    <w:rsid w:val="00D51941"/>
    <w:rsid w:val="00D52A6F"/>
    <w:rsid w:val="00D57151"/>
    <w:rsid w:val="00D62C1D"/>
    <w:rsid w:val="00D62CC3"/>
    <w:rsid w:val="00D72B84"/>
    <w:rsid w:val="00D93B33"/>
    <w:rsid w:val="00DA6421"/>
    <w:rsid w:val="00DA6BDE"/>
    <w:rsid w:val="00DC1FC2"/>
    <w:rsid w:val="00DC5894"/>
    <w:rsid w:val="00DE4B08"/>
    <w:rsid w:val="00DE54BB"/>
    <w:rsid w:val="00DE5869"/>
    <w:rsid w:val="00DF6000"/>
    <w:rsid w:val="00E011F7"/>
    <w:rsid w:val="00E13FD7"/>
    <w:rsid w:val="00E14092"/>
    <w:rsid w:val="00E217FB"/>
    <w:rsid w:val="00E25872"/>
    <w:rsid w:val="00E325C2"/>
    <w:rsid w:val="00E5086D"/>
    <w:rsid w:val="00E8412A"/>
    <w:rsid w:val="00E94D8D"/>
    <w:rsid w:val="00EA1B4A"/>
    <w:rsid w:val="00EA6E27"/>
    <w:rsid w:val="00EC6551"/>
    <w:rsid w:val="00EC6D56"/>
    <w:rsid w:val="00EE2626"/>
    <w:rsid w:val="00EF386C"/>
    <w:rsid w:val="00EF3897"/>
    <w:rsid w:val="00F01A68"/>
    <w:rsid w:val="00F029B6"/>
    <w:rsid w:val="00F22FCA"/>
    <w:rsid w:val="00F24FAA"/>
    <w:rsid w:val="00F27B7B"/>
    <w:rsid w:val="00F53C48"/>
    <w:rsid w:val="00F61D6C"/>
    <w:rsid w:val="00F70374"/>
    <w:rsid w:val="00F77C14"/>
    <w:rsid w:val="00F9074F"/>
    <w:rsid w:val="00FA22F1"/>
    <w:rsid w:val="00FA6856"/>
    <w:rsid w:val="00FB1852"/>
    <w:rsid w:val="00FB524A"/>
    <w:rsid w:val="00FD046F"/>
    <w:rsid w:val="00FD1D64"/>
    <w:rsid w:val="00FE0078"/>
    <w:rsid w:val="00FE290F"/>
    <w:rsid w:val="00FE3697"/>
    <w:rsid w:val="00FF2280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198"/>
  <w15:docId w15:val="{98AC5B47-37C4-4DC3-9840-6C3D914B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AF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widowControl/>
      <w:autoSpaceDE/>
      <w:ind w:left="0" w:firstLine="0"/>
      <w:outlineLvl w:val="3"/>
    </w:pPr>
    <w:rPr>
      <w:b/>
      <w:sz w:val="3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left="240" w:hanging="2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extbodyindent">
    <w:name w:val="Text body indent"/>
    <w:basedOn w:val="Standard"/>
    <w:pPr>
      <w:widowControl/>
      <w:ind w:left="0" w:firstLine="0"/>
      <w:jc w:val="both"/>
    </w:pPr>
  </w:style>
  <w:style w:type="paragraph" w:styleId="Tekstpodstawowy2">
    <w:name w:val="Body Text 2"/>
    <w:basedOn w:val="Standard"/>
    <w:pPr>
      <w:widowControl/>
      <w:ind w:left="0" w:firstLine="0"/>
      <w:jc w:val="both"/>
    </w:pPr>
    <w:rPr>
      <w:szCs w:val="24"/>
    </w:rPr>
  </w:style>
  <w:style w:type="paragraph" w:customStyle="1" w:styleId="WW-Tekstpodstawowy2">
    <w:name w:val="WW-Tekst podstawowy 2"/>
    <w:basedOn w:val="Standard"/>
    <w:pPr>
      <w:widowControl/>
      <w:ind w:left="0" w:firstLine="0"/>
      <w:jc w:val="both"/>
    </w:pPr>
  </w:style>
  <w:style w:type="paragraph" w:styleId="Akapitzlist">
    <w:name w:val="List Paragraph"/>
    <w:basedOn w:val="Standard"/>
    <w:pPr>
      <w:widowControl/>
      <w:autoSpaceDE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rPr>
      <w:bCs/>
      <w:lang w:eastAsia="ar-S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Times New Roman"/>
    </w:rPr>
  </w:style>
  <w:style w:type="character" w:customStyle="1" w:styleId="WW8Num19z3">
    <w:name w:val="WW8Num19z3"/>
    <w:rPr>
      <w:rFonts w:ascii="Symbol" w:eastAsia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Calibri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Cs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Times New Roman" w:eastAsia="Times New Roman" w:hAnsi="Times New Roman" w:cs="Times New Roman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eastAsia="Calibri"/>
      <w:lang w:eastAsia="en-US"/>
    </w:rPr>
  </w:style>
  <w:style w:type="character" w:customStyle="1" w:styleId="WW8Num78z1">
    <w:name w:val="WW8Num78z1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Znak">
    <w:name w:val="Tekst podstawowy wcięty Znak"/>
    <w:rPr>
      <w:lang w:val="pl-PL" w:bidi="ar-SA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11">
    <w:name w:val="Font Style11"/>
    <w:rPr>
      <w:rFonts w:ascii="Arial Unicode MS" w:eastAsia="Arial Unicode MS" w:hAnsi="Arial Unicode MS" w:cs="Arial Unicode MS"/>
      <w:sz w:val="18"/>
      <w:szCs w:val="18"/>
    </w:rPr>
  </w:style>
  <w:style w:type="numbering" w:customStyle="1" w:styleId="WW8Num361">
    <w:name w:val="WW8Num361"/>
    <w:basedOn w:val="Bezlisty"/>
    <w:rsid w:val="00B233CF"/>
    <w:pPr>
      <w:numPr>
        <w:numId w:val="139"/>
      </w:numPr>
    </w:pPr>
  </w:style>
  <w:style w:type="numbering" w:customStyle="1" w:styleId="WW8Num521">
    <w:name w:val="WW8Num521"/>
    <w:basedOn w:val="Bezlisty"/>
    <w:rsid w:val="00B233CF"/>
    <w:pPr>
      <w:numPr>
        <w:numId w:val="140"/>
      </w:numPr>
    </w:pPr>
  </w:style>
  <w:style w:type="numbering" w:customStyle="1" w:styleId="WW8Num6101">
    <w:name w:val="WW8Num6101"/>
    <w:basedOn w:val="Bezlisty"/>
    <w:rsid w:val="00B233CF"/>
    <w:pPr>
      <w:numPr>
        <w:numId w:val="141"/>
      </w:numPr>
    </w:pPr>
  </w:style>
  <w:style w:type="numbering" w:customStyle="1" w:styleId="WW8Num841">
    <w:name w:val="WW8Num841"/>
    <w:basedOn w:val="Bezlisty"/>
    <w:rsid w:val="00B233CF"/>
    <w:pPr>
      <w:numPr>
        <w:numId w:val="142"/>
      </w:numPr>
    </w:pPr>
  </w:style>
  <w:style w:type="numbering" w:customStyle="1" w:styleId="WW8Num65111">
    <w:name w:val="WW8Num65111"/>
    <w:basedOn w:val="Bezlisty"/>
    <w:rsid w:val="00EC6551"/>
    <w:pPr>
      <w:numPr>
        <w:numId w:val="144"/>
      </w:numPr>
    </w:pPr>
  </w:style>
  <w:style w:type="numbering" w:customStyle="1" w:styleId="WW8Num77111">
    <w:name w:val="WW8Num77111"/>
    <w:basedOn w:val="Bezlisty"/>
    <w:rsid w:val="00EC6551"/>
    <w:pPr>
      <w:numPr>
        <w:numId w:val="145"/>
      </w:numPr>
    </w:pPr>
  </w:style>
  <w:style w:type="numbering" w:customStyle="1" w:styleId="WW8Num3101">
    <w:name w:val="WW8Num3101"/>
    <w:basedOn w:val="Bezlisty"/>
    <w:pPr>
      <w:numPr>
        <w:numId w:val="1"/>
      </w:numPr>
    </w:pPr>
  </w:style>
  <w:style w:type="numbering" w:customStyle="1" w:styleId="WW8Num610">
    <w:name w:val="WW8Num610"/>
    <w:basedOn w:val="Bezlisty"/>
    <w:pPr>
      <w:numPr>
        <w:numId w:val="2"/>
      </w:numPr>
    </w:pPr>
  </w:style>
  <w:style w:type="numbering" w:customStyle="1" w:styleId="WW8Num84">
    <w:name w:val="WW8Num84"/>
    <w:basedOn w:val="Bezlisty"/>
    <w:pPr>
      <w:numPr>
        <w:numId w:val="3"/>
      </w:numPr>
    </w:pPr>
  </w:style>
  <w:style w:type="numbering" w:customStyle="1" w:styleId="WW8Num1111">
    <w:name w:val="WW8Num1111"/>
    <w:basedOn w:val="Bezlisty"/>
    <w:pPr>
      <w:numPr>
        <w:numId w:val="4"/>
      </w:numPr>
    </w:pPr>
  </w:style>
  <w:style w:type="numbering" w:customStyle="1" w:styleId="WW8Num1311">
    <w:name w:val="WW8Num1311"/>
    <w:basedOn w:val="Bezlisty"/>
    <w:pPr>
      <w:numPr>
        <w:numId w:val="5"/>
      </w:numPr>
    </w:pPr>
  </w:style>
  <w:style w:type="numbering" w:customStyle="1" w:styleId="WW8Num1711">
    <w:name w:val="WW8Num1711"/>
    <w:basedOn w:val="Bezlisty"/>
    <w:pPr>
      <w:numPr>
        <w:numId w:val="6"/>
      </w:numPr>
    </w:pPr>
  </w:style>
  <w:style w:type="numbering" w:customStyle="1" w:styleId="WW8Num2311">
    <w:name w:val="WW8Num2311"/>
    <w:basedOn w:val="Bezlisty"/>
    <w:pPr>
      <w:numPr>
        <w:numId w:val="7"/>
      </w:numPr>
    </w:pPr>
  </w:style>
  <w:style w:type="numbering" w:customStyle="1" w:styleId="WW8Num2711">
    <w:name w:val="WW8Num2711"/>
    <w:basedOn w:val="Bezlisty"/>
    <w:pPr>
      <w:numPr>
        <w:numId w:val="8"/>
      </w:numPr>
    </w:pPr>
  </w:style>
  <w:style w:type="numbering" w:customStyle="1" w:styleId="WW8Num2911">
    <w:name w:val="WW8Num2911"/>
    <w:basedOn w:val="Bezlisty"/>
    <w:pPr>
      <w:numPr>
        <w:numId w:val="9"/>
      </w:numPr>
    </w:pPr>
  </w:style>
  <w:style w:type="numbering" w:customStyle="1" w:styleId="WW8Num3411">
    <w:name w:val="WW8Num3411"/>
    <w:basedOn w:val="Bezlisty"/>
    <w:pPr>
      <w:numPr>
        <w:numId w:val="10"/>
      </w:numPr>
    </w:pPr>
  </w:style>
  <w:style w:type="numbering" w:customStyle="1" w:styleId="WW8Num3711">
    <w:name w:val="WW8Num3711"/>
    <w:basedOn w:val="Bezlisty"/>
    <w:pPr>
      <w:numPr>
        <w:numId w:val="11"/>
      </w:numPr>
    </w:pPr>
  </w:style>
  <w:style w:type="numbering" w:customStyle="1" w:styleId="WW8Num4311">
    <w:name w:val="WW8Num4311"/>
    <w:basedOn w:val="Bezlisty"/>
    <w:pPr>
      <w:numPr>
        <w:numId w:val="12"/>
      </w:numPr>
    </w:pPr>
  </w:style>
  <w:style w:type="numbering" w:customStyle="1" w:styleId="WW8Num4911">
    <w:name w:val="WW8Num4911"/>
    <w:basedOn w:val="Bezlisty"/>
    <w:pPr>
      <w:numPr>
        <w:numId w:val="13"/>
      </w:numPr>
    </w:pPr>
  </w:style>
  <w:style w:type="numbering" w:customStyle="1" w:styleId="WW8Num5011">
    <w:name w:val="WW8Num5011"/>
    <w:basedOn w:val="Bezlisty"/>
    <w:pPr>
      <w:numPr>
        <w:numId w:val="14"/>
      </w:numPr>
    </w:pPr>
  </w:style>
  <w:style w:type="numbering" w:customStyle="1" w:styleId="WW8Num5711">
    <w:name w:val="WW8Num5711"/>
    <w:basedOn w:val="Bezlisty"/>
    <w:pPr>
      <w:numPr>
        <w:numId w:val="15"/>
      </w:numPr>
    </w:pPr>
  </w:style>
  <w:style w:type="numbering" w:customStyle="1" w:styleId="WW8Num6511">
    <w:name w:val="WW8Num6511"/>
    <w:basedOn w:val="Bezlisty"/>
    <w:pPr>
      <w:numPr>
        <w:numId w:val="16"/>
      </w:numPr>
    </w:pPr>
  </w:style>
  <w:style w:type="numbering" w:customStyle="1" w:styleId="WW8Num6711">
    <w:name w:val="WW8Num6711"/>
    <w:basedOn w:val="Bezlisty"/>
    <w:pPr>
      <w:numPr>
        <w:numId w:val="17"/>
      </w:numPr>
    </w:pPr>
  </w:style>
  <w:style w:type="numbering" w:customStyle="1" w:styleId="WW8Num6811">
    <w:name w:val="WW8Num6811"/>
    <w:basedOn w:val="Bezlisty"/>
    <w:pPr>
      <w:numPr>
        <w:numId w:val="18"/>
      </w:numPr>
    </w:pPr>
  </w:style>
  <w:style w:type="numbering" w:customStyle="1" w:styleId="WW8Num7211">
    <w:name w:val="WW8Num7211"/>
    <w:basedOn w:val="Bezlisty"/>
    <w:pPr>
      <w:numPr>
        <w:numId w:val="19"/>
      </w:numPr>
    </w:pPr>
  </w:style>
  <w:style w:type="numbering" w:customStyle="1" w:styleId="WW8Num7711">
    <w:name w:val="WW8Num7711"/>
    <w:basedOn w:val="Bezlisty"/>
    <w:pPr>
      <w:numPr>
        <w:numId w:val="20"/>
      </w:numPr>
    </w:pPr>
  </w:style>
  <w:style w:type="numbering" w:customStyle="1" w:styleId="WW8Num8111">
    <w:name w:val="WW8Num8111"/>
    <w:basedOn w:val="Bezlisty"/>
    <w:pPr>
      <w:numPr>
        <w:numId w:val="21"/>
      </w:numPr>
    </w:pPr>
  </w:style>
  <w:style w:type="numbering" w:customStyle="1" w:styleId="WW8Num210">
    <w:name w:val="WW8Num210"/>
    <w:basedOn w:val="Bezlisty"/>
    <w:pPr>
      <w:numPr>
        <w:numId w:val="22"/>
      </w:numPr>
    </w:pPr>
  </w:style>
  <w:style w:type="numbering" w:customStyle="1" w:styleId="WW8Num611">
    <w:name w:val="WW8Num611"/>
    <w:basedOn w:val="Bezlisty"/>
    <w:pPr>
      <w:numPr>
        <w:numId w:val="23"/>
      </w:numPr>
    </w:pPr>
  </w:style>
  <w:style w:type="numbering" w:customStyle="1" w:styleId="WW8Num111">
    <w:name w:val="WW8Num111"/>
    <w:basedOn w:val="Bezlisty"/>
    <w:pPr>
      <w:numPr>
        <w:numId w:val="24"/>
      </w:numPr>
    </w:pPr>
  </w:style>
  <w:style w:type="numbering" w:customStyle="1" w:styleId="WW8Num131">
    <w:name w:val="WW8Num131"/>
    <w:basedOn w:val="Bezlisty"/>
    <w:pPr>
      <w:numPr>
        <w:numId w:val="25"/>
      </w:numPr>
    </w:pPr>
  </w:style>
  <w:style w:type="numbering" w:customStyle="1" w:styleId="WW8Num171">
    <w:name w:val="WW8Num171"/>
    <w:basedOn w:val="Bezlisty"/>
    <w:pPr>
      <w:numPr>
        <w:numId w:val="26"/>
      </w:numPr>
    </w:pPr>
  </w:style>
  <w:style w:type="numbering" w:customStyle="1" w:styleId="WW8Num231">
    <w:name w:val="WW8Num231"/>
    <w:basedOn w:val="Bezlisty"/>
    <w:pPr>
      <w:numPr>
        <w:numId w:val="27"/>
      </w:numPr>
    </w:pPr>
  </w:style>
  <w:style w:type="numbering" w:customStyle="1" w:styleId="WW8Num241">
    <w:name w:val="WW8Num241"/>
    <w:basedOn w:val="Bezlisty"/>
    <w:pPr>
      <w:numPr>
        <w:numId w:val="28"/>
      </w:numPr>
    </w:pPr>
  </w:style>
  <w:style w:type="numbering" w:customStyle="1" w:styleId="WW8Num271">
    <w:name w:val="WW8Num271"/>
    <w:basedOn w:val="Bezlisty"/>
    <w:pPr>
      <w:numPr>
        <w:numId w:val="29"/>
      </w:numPr>
    </w:pPr>
  </w:style>
  <w:style w:type="numbering" w:customStyle="1" w:styleId="WW8Num291">
    <w:name w:val="WW8Num291"/>
    <w:basedOn w:val="Bezlisty"/>
    <w:pPr>
      <w:numPr>
        <w:numId w:val="30"/>
      </w:numPr>
    </w:pPr>
  </w:style>
  <w:style w:type="numbering" w:customStyle="1" w:styleId="WW8Num341">
    <w:name w:val="WW8Num341"/>
    <w:basedOn w:val="Bezlisty"/>
    <w:pPr>
      <w:numPr>
        <w:numId w:val="31"/>
      </w:numPr>
    </w:pPr>
  </w:style>
  <w:style w:type="numbering" w:customStyle="1" w:styleId="WW8Num371">
    <w:name w:val="WW8Num371"/>
    <w:basedOn w:val="Bezlisty"/>
    <w:pPr>
      <w:numPr>
        <w:numId w:val="32"/>
      </w:numPr>
    </w:pPr>
  </w:style>
  <w:style w:type="numbering" w:customStyle="1" w:styleId="WW8Num411">
    <w:name w:val="WW8Num411"/>
    <w:basedOn w:val="Bezlisty"/>
    <w:pPr>
      <w:numPr>
        <w:numId w:val="33"/>
      </w:numPr>
    </w:pPr>
  </w:style>
  <w:style w:type="numbering" w:customStyle="1" w:styleId="WW8Num431">
    <w:name w:val="WW8Num431"/>
    <w:basedOn w:val="Bezlisty"/>
    <w:pPr>
      <w:numPr>
        <w:numId w:val="34"/>
      </w:numPr>
    </w:pPr>
  </w:style>
  <w:style w:type="numbering" w:customStyle="1" w:styleId="WW8Num451">
    <w:name w:val="WW8Num451"/>
    <w:basedOn w:val="Bezlisty"/>
    <w:pPr>
      <w:numPr>
        <w:numId w:val="35"/>
      </w:numPr>
    </w:pPr>
  </w:style>
  <w:style w:type="numbering" w:customStyle="1" w:styleId="WW8Num491">
    <w:name w:val="WW8Num491"/>
    <w:basedOn w:val="Bezlisty"/>
    <w:pPr>
      <w:numPr>
        <w:numId w:val="36"/>
      </w:numPr>
    </w:pPr>
  </w:style>
  <w:style w:type="numbering" w:customStyle="1" w:styleId="WW8Num501">
    <w:name w:val="WW8Num501"/>
    <w:basedOn w:val="Bezlisty"/>
    <w:pPr>
      <w:numPr>
        <w:numId w:val="37"/>
      </w:numPr>
    </w:pPr>
  </w:style>
  <w:style w:type="numbering" w:customStyle="1" w:styleId="WW8Num571">
    <w:name w:val="WW8Num571"/>
    <w:basedOn w:val="Bezlisty"/>
    <w:pPr>
      <w:numPr>
        <w:numId w:val="38"/>
      </w:numPr>
    </w:pPr>
  </w:style>
  <w:style w:type="numbering" w:customStyle="1" w:styleId="WW8Num651">
    <w:name w:val="WW8Num651"/>
    <w:basedOn w:val="Bezlisty"/>
    <w:pPr>
      <w:numPr>
        <w:numId w:val="39"/>
      </w:numPr>
    </w:pPr>
  </w:style>
  <w:style w:type="numbering" w:customStyle="1" w:styleId="WW8Num671">
    <w:name w:val="WW8Num671"/>
    <w:basedOn w:val="Bezlisty"/>
    <w:pPr>
      <w:numPr>
        <w:numId w:val="40"/>
      </w:numPr>
    </w:pPr>
  </w:style>
  <w:style w:type="numbering" w:customStyle="1" w:styleId="WW8Num681">
    <w:name w:val="WW8Num681"/>
    <w:basedOn w:val="Bezlisty"/>
    <w:pPr>
      <w:numPr>
        <w:numId w:val="41"/>
      </w:numPr>
    </w:pPr>
  </w:style>
  <w:style w:type="numbering" w:customStyle="1" w:styleId="WW8Num721">
    <w:name w:val="WW8Num721"/>
    <w:basedOn w:val="Bezlisty"/>
    <w:pPr>
      <w:numPr>
        <w:numId w:val="42"/>
      </w:numPr>
    </w:pPr>
  </w:style>
  <w:style w:type="numbering" w:customStyle="1" w:styleId="WW8Num771">
    <w:name w:val="WW8Num771"/>
    <w:basedOn w:val="Bezlisty"/>
    <w:pPr>
      <w:numPr>
        <w:numId w:val="43"/>
      </w:numPr>
    </w:pPr>
  </w:style>
  <w:style w:type="numbering" w:customStyle="1" w:styleId="WW8Num811">
    <w:name w:val="WW8Num811"/>
    <w:basedOn w:val="Bezlisty"/>
    <w:pPr>
      <w:numPr>
        <w:numId w:val="44"/>
      </w:numPr>
    </w:pPr>
  </w:style>
  <w:style w:type="numbering" w:customStyle="1" w:styleId="WW8Num1">
    <w:name w:val="WW8Num1"/>
    <w:basedOn w:val="Bezlisty"/>
    <w:pPr>
      <w:numPr>
        <w:numId w:val="45"/>
      </w:numPr>
    </w:pPr>
  </w:style>
  <w:style w:type="numbering" w:customStyle="1" w:styleId="WW8Num2">
    <w:name w:val="WW8Num2"/>
    <w:basedOn w:val="Bezlisty"/>
    <w:pPr>
      <w:numPr>
        <w:numId w:val="46"/>
      </w:numPr>
    </w:pPr>
  </w:style>
  <w:style w:type="numbering" w:customStyle="1" w:styleId="WW8Num3">
    <w:name w:val="WW8Num3"/>
    <w:basedOn w:val="Bezlisty"/>
    <w:pPr>
      <w:numPr>
        <w:numId w:val="47"/>
      </w:numPr>
    </w:pPr>
  </w:style>
  <w:style w:type="numbering" w:customStyle="1" w:styleId="WW8Num4">
    <w:name w:val="WW8Num4"/>
    <w:basedOn w:val="Bezlisty"/>
    <w:pPr>
      <w:numPr>
        <w:numId w:val="48"/>
      </w:numPr>
    </w:pPr>
  </w:style>
  <w:style w:type="numbering" w:customStyle="1" w:styleId="WW8Num5">
    <w:name w:val="WW8Num5"/>
    <w:basedOn w:val="Bezlisty"/>
    <w:pPr>
      <w:numPr>
        <w:numId w:val="49"/>
      </w:numPr>
    </w:pPr>
  </w:style>
  <w:style w:type="numbering" w:customStyle="1" w:styleId="WW8Num6">
    <w:name w:val="WW8Num6"/>
    <w:basedOn w:val="Bezlisty"/>
    <w:pPr>
      <w:numPr>
        <w:numId w:val="50"/>
      </w:numPr>
    </w:pPr>
  </w:style>
  <w:style w:type="numbering" w:customStyle="1" w:styleId="WW8Num7">
    <w:name w:val="WW8Num7"/>
    <w:basedOn w:val="Bezlisty"/>
    <w:pPr>
      <w:numPr>
        <w:numId w:val="51"/>
      </w:numPr>
    </w:pPr>
  </w:style>
  <w:style w:type="numbering" w:customStyle="1" w:styleId="WW8Num8">
    <w:name w:val="WW8Num8"/>
    <w:basedOn w:val="Bezlisty"/>
    <w:pPr>
      <w:numPr>
        <w:numId w:val="52"/>
      </w:numPr>
    </w:pPr>
  </w:style>
  <w:style w:type="numbering" w:customStyle="1" w:styleId="WW8Num9">
    <w:name w:val="WW8Num9"/>
    <w:basedOn w:val="Bezlisty"/>
    <w:pPr>
      <w:numPr>
        <w:numId w:val="53"/>
      </w:numPr>
    </w:pPr>
  </w:style>
  <w:style w:type="numbering" w:customStyle="1" w:styleId="WW8Num10">
    <w:name w:val="WW8Num10"/>
    <w:basedOn w:val="Bezlisty"/>
    <w:pPr>
      <w:numPr>
        <w:numId w:val="54"/>
      </w:numPr>
    </w:pPr>
  </w:style>
  <w:style w:type="numbering" w:customStyle="1" w:styleId="WW8Num11">
    <w:name w:val="WW8Num11"/>
    <w:basedOn w:val="Bezlisty"/>
    <w:pPr>
      <w:numPr>
        <w:numId w:val="55"/>
      </w:numPr>
    </w:pPr>
  </w:style>
  <w:style w:type="numbering" w:customStyle="1" w:styleId="WW8Num12">
    <w:name w:val="WW8Num12"/>
    <w:basedOn w:val="Bezlisty"/>
    <w:pPr>
      <w:numPr>
        <w:numId w:val="56"/>
      </w:numPr>
    </w:pPr>
  </w:style>
  <w:style w:type="numbering" w:customStyle="1" w:styleId="WW8Num13">
    <w:name w:val="WW8Num13"/>
    <w:basedOn w:val="Bezlisty"/>
    <w:pPr>
      <w:numPr>
        <w:numId w:val="57"/>
      </w:numPr>
    </w:pPr>
  </w:style>
  <w:style w:type="numbering" w:customStyle="1" w:styleId="WW8Num14">
    <w:name w:val="WW8Num14"/>
    <w:basedOn w:val="Bezlisty"/>
    <w:pPr>
      <w:numPr>
        <w:numId w:val="58"/>
      </w:numPr>
    </w:pPr>
  </w:style>
  <w:style w:type="numbering" w:customStyle="1" w:styleId="WW8Num15">
    <w:name w:val="WW8Num15"/>
    <w:basedOn w:val="Bezlisty"/>
    <w:pPr>
      <w:numPr>
        <w:numId w:val="59"/>
      </w:numPr>
    </w:pPr>
  </w:style>
  <w:style w:type="numbering" w:customStyle="1" w:styleId="WW8Num16">
    <w:name w:val="WW8Num16"/>
    <w:basedOn w:val="Bezlisty"/>
    <w:pPr>
      <w:numPr>
        <w:numId w:val="60"/>
      </w:numPr>
    </w:pPr>
  </w:style>
  <w:style w:type="numbering" w:customStyle="1" w:styleId="WW8Num17">
    <w:name w:val="WW8Num17"/>
    <w:basedOn w:val="Bezlisty"/>
    <w:pPr>
      <w:numPr>
        <w:numId w:val="61"/>
      </w:numPr>
    </w:pPr>
  </w:style>
  <w:style w:type="numbering" w:customStyle="1" w:styleId="WW8Num18">
    <w:name w:val="WW8Num18"/>
    <w:basedOn w:val="Bezlisty"/>
    <w:pPr>
      <w:numPr>
        <w:numId w:val="62"/>
      </w:numPr>
    </w:pPr>
  </w:style>
  <w:style w:type="numbering" w:customStyle="1" w:styleId="WW8Num19">
    <w:name w:val="WW8Num19"/>
    <w:basedOn w:val="Bezlisty"/>
    <w:pPr>
      <w:numPr>
        <w:numId w:val="63"/>
      </w:numPr>
    </w:pPr>
  </w:style>
  <w:style w:type="numbering" w:customStyle="1" w:styleId="WW8Num20">
    <w:name w:val="WW8Num20"/>
    <w:basedOn w:val="Bezlisty"/>
    <w:pPr>
      <w:numPr>
        <w:numId w:val="64"/>
      </w:numPr>
    </w:pPr>
  </w:style>
  <w:style w:type="numbering" w:customStyle="1" w:styleId="WW8Num21">
    <w:name w:val="WW8Num21"/>
    <w:basedOn w:val="Bezlisty"/>
    <w:pPr>
      <w:numPr>
        <w:numId w:val="65"/>
      </w:numPr>
    </w:pPr>
  </w:style>
  <w:style w:type="numbering" w:customStyle="1" w:styleId="WW8Num22">
    <w:name w:val="WW8Num22"/>
    <w:basedOn w:val="Bezlisty"/>
    <w:pPr>
      <w:numPr>
        <w:numId w:val="66"/>
      </w:numPr>
    </w:pPr>
  </w:style>
  <w:style w:type="numbering" w:customStyle="1" w:styleId="WW8Num23">
    <w:name w:val="WW8Num23"/>
    <w:basedOn w:val="Bezlisty"/>
    <w:pPr>
      <w:numPr>
        <w:numId w:val="67"/>
      </w:numPr>
    </w:pPr>
  </w:style>
  <w:style w:type="numbering" w:customStyle="1" w:styleId="WW8Num24">
    <w:name w:val="WW8Num24"/>
    <w:basedOn w:val="Bezlisty"/>
    <w:pPr>
      <w:numPr>
        <w:numId w:val="68"/>
      </w:numPr>
    </w:pPr>
  </w:style>
  <w:style w:type="numbering" w:customStyle="1" w:styleId="WW8Num25">
    <w:name w:val="WW8Num25"/>
    <w:basedOn w:val="Bezlisty"/>
    <w:pPr>
      <w:numPr>
        <w:numId w:val="69"/>
      </w:numPr>
    </w:pPr>
  </w:style>
  <w:style w:type="numbering" w:customStyle="1" w:styleId="WW8Num26">
    <w:name w:val="WW8Num26"/>
    <w:basedOn w:val="Bezlisty"/>
    <w:pPr>
      <w:numPr>
        <w:numId w:val="70"/>
      </w:numPr>
    </w:pPr>
  </w:style>
  <w:style w:type="numbering" w:customStyle="1" w:styleId="WW8Num27">
    <w:name w:val="WW8Num27"/>
    <w:basedOn w:val="Bezlisty"/>
    <w:pPr>
      <w:numPr>
        <w:numId w:val="71"/>
      </w:numPr>
    </w:pPr>
  </w:style>
  <w:style w:type="numbering" w:customStyle="1" w:styleId="WW8Num28">
    <w:name w:val="WW8Num28"/>
    <w:basedOn w:val="Bezlisty"/>
    <w:pPr>
      <w:numPr>
        <w:numId w:val="72"/>
      </w:numPr>
    </w:pPr>
  </w:style>
  <w:style w:type="numbering" w:customStyle="1" w:styleId="WW8Num29">
    <w:name w:val="WW8Num29"/>
    <w:basedOn w:val="Bezlisty"/>
    <w:pPr>
      <w:numPr>
        <w:numId w:val="73"/>
      </w:numPr>
    </w:pPr>
  </w:style>
  <w:style w:type="numbering" w:customStyle="1" w:styleId="WW8Num30">
    <w:name w:val="WW8Num30"/>
    <w:basedOn w:val="Bezlisty"/>
    <w:pPr>
      <w:numPr>
        <w:numId w:val="74"/>
      </w:numPr>
    </w:pPr>
  </w:style>
  <w:style w:type="numbering" w:customStyle="1" w:styleId="WW8Num31">
    <w:name w:val="WW8Num31"/>
    <w:basedOn w:val="Bezlisty"/>
    <w:pPr>
      <w:numPr>
        <w:numId w:val="75"/>
      </w:numPr>
    </w:pPr>
  </w:style>
  <w:style w:type="numbering" w:customStyle="1" w:styleId="WW8Num32">
    <w:name w:val="WW8Num32"/>
    <w:basedOn w:val="Bezlisty"/>
    <w:pPr>
      <w:numPr>
        <w:numId w:val="76"/>
      </w:numPr>
    </w:pPr>
  </w:style>
  <w:style w:type="numbering" w:customStyle="1" w:styleId="WW8Num33">
    <w:name w:val="WW8Num33"/>
    <w:basedOn w:val="Bezlisty"/>
    <w:pPr>
      <w:numPr>
        <w:numId w:val="77"/>
      </w:numPr>
    </w:pPr>
  </w:style>
  <w:style w:type="numbering" w:customStyle="1" w:styleId="WW8Num34">
    <w:name w:val="WW8Num34"/>
    <w:basedOn w:val="Bezlisty"/>
    <w:pPr>
      <w:numPr>
        <w:numId w:val="78"/>
      </w:numPr>
    </w:pPr>
  </w:style>
  <w:style w:type="numbering" w:customStyle="1" w:styleId="WW8Num35">
    <w:name w:val="WW8Num35"/>
    <w:basedOn w:val="Bezlisty"/>
    <w:pPr>
      <w:numPr>
        <w:numId w:val="79"/>
      </w:numPr>
    </w:pPr>
  </w:style>
  <w:style w:type="numbering" w:customStyle="1" w:styleId="WW8Num36">
    <w:name w:val="WW8Num36"/>
    <w:basedOn w:val="Bezlisty"/>
    <w:pPr>
      <w:numPr>
        <w:numId w:val="80"/>
      </w:numPr>
    </w:pPr>
  </w:style>
  <w:style w:type="numbering" w:customStyle="1" w:styleId="WW8Num37">
    <w:name w:val="WW8Num37"/>
    <w:basedOn w:val="Bezlisty"/>
    <w:pPr>
      <w:numPr>
        <w:numId w:val="81"/>
      </w:numPr>
    </w:pPr>
  </w:style>
  <w:style w:type="numbering" w:customStyle="1" w:styleId="WW8Num38">
    <w:name w:val="WW8Num38"/>
    <w:basedOn w:val="Bezlisty"/>
    <w:pPr>
      <w:numPr>
        <w:numId w:val="82"/>
      </w:numPr>
    </w:pPr>
  </w:style>
  <w:style w:type="numbering" w:customStyle="1" w:styleId="WW8Num39">
    <w:name w:val="WW8Num39"/>
    <w:basedOn w:val="Bezlisty"/>
    <w:pPr>
      <w:numPr>
        <w:numId w:val="83"/>
      </w:numPr>
    </w:pPr>
  </w:style>
  <w:style w:type="numbering" w:customStyle="1" w:styleId="WW8Num40">
    <w:name w:val="WW8Num40"/>
    <w:basedOn w:val="Bezlisty"/>
    <w:pPr>
      <w:numPr>
        <w:numId w:val="84"/>
      </w:numPr>
    </w:pPr>
  </w:style>
  <w:style w:type="numbering" w:customStyle="1" w:styleId="WW8Num41">
    <w:name w:val="WW8Num41"/>
    <w:basedOn w:val="Bezlisty"/>
    <w:pPr>
      <w:numPr>
        <w:numId w:val="85"/>
      </w:numPr>
    </w:pPr>
  </w:style>
  <w:style w:type="numbering" w:customStyle="1" w:styleId="WW8Num42">
    <w:name w:val="WW8Num42"/>
    <w:basedOn w:val="Bezlisty"/>
    <w:pPr>
      <w:numPr>
        <w:numId w:val="86"/>
      </w:numPr>
    </w:pPr>
  </w:style>
  <w:style w:type="numbering" w:customStyle="1" w:styleId="WW8Num43">
    <w:name w:val="WW8Num43"/>
    <w:basedOn w:val="Bezlisty"/>
    <w:pPr>
      <w:numPr>
        <w:numId w:val="87"/>
      </w:numPr>
    </w:pPr>
  </w:style>
  <w:style w:type="numbering" w:customStyle="1" w:styleId="WW8Num44">
    <w:name w:val="WW8Num44"/>
    <w:basedOn w:val="Bezlisty"/>
    <w:pPr>
      <w:numPr>
        <w:numId w:val="88"/>
      </w:numPr>
    </w:pPr>
  </w:style>
  <w:style w:type="numbering" w:customStyle="1" w:styleId="WW8Num45">
    <w:name w:val="WW8Num45"/>
    <w:basedOn w:val="Bezlisty"/>
    <w:pPr>
      <w:numPr>
        <w:numId w:val="89"/>
      </w:numPr>
    </w:pPr>
  </w:style>
  <w:style w:type="numbering" w:customStyle="1" w:styleId="WW8Num46">
    <w:name w:val="WW8Num46"/>
    <w:basedOn w:val="Bezlisty"/>
    <w:pPr>
      <w:numPr>
        <w:numId w:val="90"/>
      </w:numPr>
    </w:pPr>
  </w:style>
  <w:style w:type="numbering" w:customStyle="1" w:styleId="WW8Num47">
    <w:name w:val="WW8Num47"/>
    <w:basedOn w:val="Bezlisty"/>
    <w:pPr>
      <w:numPr>
        <w:numId w:val="91"/>
      </w:numPr>
    </w:pPr>
  </w:style>
  <w:style w:type="numbering" w:customStyle="1" w:styleId="WW8Num48">
    <w:name w:val="WW8Num48"/>
    <w:basedOn w:val="Bezlisty"/>
    <w:pPr>
      <w:numPr>
        <w:numId w:val="92"/>
      </w:numPr>
    </w:pPr>
  </w:style>
  <w:style w:type="numbering" w:customStyle="1" w:styleId="WW8Num49">
    <w:name w:val="WW8Num49"/>
    <w:basedOn w:val="Bezlisty"/>
    <w:pPr>
      <w:numPr>
        <w:numId w:val="93"/>
      </w:numPr>
    </w:pPr>
  </w:style>
  <w:style w:type="numbering" w:customStyle="1" w:styleId="WW8Num50">
    <w:name w:val="WW8Num50"/>
    <w:basedOn w:val="Bezlisty"/>
    <w:pPr>
      <w:numPr>
        <w:numId w:val="94"/>
      </w:numPr>
    </w:pPr>
  </w:style>
  <w:style w:type="numbering" w:customStyle="1" w:styleId="WW8Num51">
    <w:name w:val="WW8Num51"/>
    <w:basedOn w:val="Bezlisty"/>
    <w:pPr>
      <w:numPr>
        <w:numId w:val="95"/>
      </w:numPr>
    </w:pPr>
  </w:style>
  <w:style w:type="numbering" w:customStyle="1" w:styleId="WW8Num52">
    <w:name w:val="WW8Num52"/>
    <w:basedOn w:val="Bezlisty"/>
    <w:pPr>
      <w:numPr>
        <w:numId w:val="160"/>
      </w:numPr>
    </w:pPr>
  </w:style>
  <w:style w:type="numbering" w:customStyle="1" w:styleId="WW8Num53">
    <w:name w:val="WW8Num53"/>
    <w:basedOn w:val="Bezlisty"/>
    <w:pPr>
      <w:numPr>
        <w:numId w:val="97"/>
      </w:numPr>
    </w:pPr>
  </w:style>
  <w:style w:type="numbering" w:customStyle="1" w:styleId="WW8Num54">
    <w:name w:val="WW8Num54"/>
    <w:basedOn w:val="Bezlisty"/>
    <w:pPr>
      <w:numPr>
        <w:numId w:val="98"/>
      </w:numPr>
    </w:pPr>
  </w:style>
  <w:style w:type="numbering" w:customStyle="1" w:styleId="WW8Num55">
    <w:name w:val="WW8Num55"/>
    <w:basedOn w:val="Bezlisty"/>
    <w:pPr>
      <w:numPr>
        <w:numId w:val="99"/>
      </w:numPr>
    </w:pPr>
  </w:style>
  <w:style w:type="numbering" w:customStyle="1" w:styleId="WW8Num56">
    <w:name w:val="WW8Num56"/>
    <w:basedOn w:val="Bezlisty"/>
    <w:pPr>
      <w:numPr>
        <w:numId w:val="100"/>
      </w:numPr>
    </w:pPr>
  </w:style>
  <w:style w:type="numbering" w:customStyle="1" w:styleId="WW8Num57">
    <w:name w:val="WW8Num57"/>
    <w:basedOn w:val="Bezlisty"/>
    <w:pPr>
      <w:numPr>
        <w:numId w:val="101"/>
      </w:numPr>
    </w:pPr>
  </w:style>
  <w:style w:type="numbering" w:customStyle="1" w:styleId="WW8Num58">
    <w:name w:val="WW8Num58"/>
    <w:basedOn w:val="Bezlisty"/>
    <w:pPr>
      <w:numPr>
        <w:numId w:val="102"/>
      </w:numPr>
    </w:pPr>
  </w:style>
  <w:style w:type="numbering" w:customStyle="1" w:styleId="WW8Num59">
    <w:name w:val="WW8Num59"/>
    <w:basedOn w:val="Bezlisty"/>
    <w:pPr>
      <w:numPr>
        <w:numId w:val="103"/>
      </w:numPr>
    </w:pPr>
  </w:style>
  <w:style w:type="numbering" w:customStyle="1" w:styleId="WW8Num60">
    <w:name w:val="WW8Num60"/>
    <w:basedOn w:val="Bezlisty"/>
    <w:pPr>
      <w:numPr>
        <w:numId w:val="104"/>
      </w:numPr>
    </w:pPr>
  </w:style>
  <w:style w:type="numbering" w:customStyle="1" w:styleId="WW8Num61">
    <w:name w:val="WW8Num61"/>
    <w:basedOn w:val="Bezlisty"/>
    <w:pPr>
      <w:numPr>
        <w:numId w:val="105"/>
      </w:numPr>
    </w:pPr>
  </w:style>
  <w:style w:type="numbering" w:customStyle="1" w:styleId="WW8Num62">
    <w:name w:val="WW8Num62"/>
    <w:basedOn w:val="Bezlisty"/>
    <w:pPr>
      <w:numPr>
        <w:numId w:val="106"/>
      </w:numPr>
    </w:pPr>
  </w:style>
  <w:style w:type="numbering" w:customStyle="1" w:styleId="WW8Num63">
    <w:name w:val="WW8Num63"/>
    <w:basedOn w:val="Bezlisty"/>
    <w:pPr>
      <w:numPr>
        <w:numId w:val="107"/>
      </w:numPr>
    </w:pPr>
  </w:style>
  <w:style w:type="numbering" w:customStyle="1" w:styleId="WW8Num64">
    <w:name w:val="WW8Num64"/>
    <w:basedOn w:val="Bezlisty"/>
    <w:pPr>
      <w:numPr>
        <w:numId w:val="108"/>
      </w:numPr>
    </w:pPr>
  </w:style>
  <w:style w:type="numbering" w:customStyle="1" w:styleId="WW8Num65">
    <w:name w:val="WW8Num65"/>
    <w:basedOn w:val="Bezlisty"/>
    <w:pPr>
      <w:numPr>
        <w:numId w:val="109"/>
      </w:numPr>
    </w:pPr>
  </w:style>
  <w:style w:type="numbering" w:customStyle="1" w:styleId="WW8Num66">
    <w:name w:val="WW8Num66"/>
    <w:basedOn w:val="Bezlisty"/>
    <w:pPr>
      <w:numPr>
        <w:numId w:val="110"/>
      </w:numPr>
    </w:pPr>
  </w:style>
  <w:style w:type="numbering" w:customStyle="1" w:styleId="WW8Num67">
    <w:name w:val="WW8Num67"/>
    <w:basedOn w:val="Bezlisty"/>
    <w:pPr>
      <w:numPr>
        <w:numId w:val="111"/>
      </w:numPr>
    </w:pPr>
  </w:style>
  <w:style w:type="numbering" w:customStyle="1" w:styleId="WW8Num68">
    <w:name w:val="WW8Num68"/>
    <w:basedOn w:val="Bezlisty"/>
    <w:pPr>
      <w:numPr>
        <w:numId w:val="112"/>
      </w:numPr>
    </w:pPr>
  </w:style>
  <w:style w:type="numbering" w:customStyle="1" w:styleId="WW8Num69">
    <w:name w:val="WW8Num69"/>
    <w:basedOn w:val="Bezlisty"/>
    <w:pPr>
      <w:numPr>
        <w:numId w:val="113"/>
      </w:numPr>
    </w:pPr>
  </w:style>
  <w:style w:type="numbering" w:customStyle="1" w:styleId="WW8Num70">
    <w:name w:val="WW8Num70"/>
    <w:basedOn w:val="Bezlisty"/>
    <w:pPr>
      <w:numPr>
        <w:numId w:val="114"/>
      </w:numPr>
    </w:pPr>
  </w:style>
  <w:style w:type="numbering" w:customStyle="1" w:styleId="WW8Num71">
    <w:name w:val="WW8Num71"/>
    <w:basedOn w:val="Bezlisty"/>
    <w:pPr>
      <w:numPr>
        <w:numId w:val="162"/>
      </w:numPr>
    </w:pPr>
  </w:style>
  <w:style w:type="numbering" w:customStyle="1" w:styleId="WW8Num72">
    <w:name w:val="WW8Num72"/>
    <w:basedOn w:val="Bezlisty"/>
    <w:pPr>
      <w:numPr>
        <w:numId w:val="116"/>
      </w:numPr>
    </w:pPr>
  </w:style>
  <w:style w:type="numbering" w:customStyle="1" w:styleId="WW8Num73">
    <w:name w:val="WW8Num73"/>
    <w:basedOn w:val="Bezlisty"/>
    <w:pPr>
      <w:numPr>
        <w:numId w:val="117"/>
      </w:numPr>
    </w:pPr>
  </w:style>
  <w:style w:type="numbering" w:customStyle="1" w:styleId="WW8Num74">
    <w:name w:val="WW8Num74"/>
    <w:basedOn w:val="Bezlisty"/>
    <w:pPr>
      <w:numPr>
        <w:numId w:val="118"/>
      </w:numPr>
    </w:pPr>
  </w:style>
  <w:style w:type="numbering" w:customStyle="1" w:styleId="WW8Num75">
    <w:name w:val="WW8Num75"/>
    <w:basedOn w:val="Bezlisty"/>
    <w:pPr>
      <w:numPr>
        <w:numId w:val="119"/>
      </w:numPr>
    </w:pPr>
  </w:style>
  <w:style w:type="numbering" w:customStyle="1" w:styleId="WW8Num76">
    <w:name w:val="WW8Num76"/>
    <w:basedOn w:val="Bezlisty"/>
    <w:pPr>
      <w:numPr>
        <w:numId w:val="120"/>
      </w:numPr>
    </w:pPr>
  </w:style>
  <w:style w:type="numbering" w:customStyle="1" w:styleId="WW8Num77">
    <w:name w:val="WW8Num77"/>
    <w:basedOn w:val="Bezlisty"/>
    <w:pPr>
      <w:numPr>
        <w:numId w:val="121"/>
      </w:numPr>
    </w:pPr>
  </w:style>
  <w:style w:type="numbering" w:customStyle="1" w:styleId="WW8Num78">
    <w:name w:val="WW8Num78"/>
    <w:basedOn w:val="Bezlisty"/>
    <w:pPr>
      <w:numPr>
        <w:numId w:val="122"/>
      </w:numPr>
    </w:pPr>
  </w:style>
  <w:style w:type="numbering" w:customStyle="1" w:styleId="WW8Num79">
    <w:name w:val="WW8Num79"/>
    <w:basedOn w:val="Bezlisty"/>
    <w:pPr>
      <w:numPr>
        <w:numId w:val="123"/>
      </w:numPr>
    </w:pPr>
  </w:style>
  <w:style w:type="numbering" w:customStyle="1" w:styleId="WW8Num80">
    <w:name w:val="WW8Num80"/>
    <w:basedOn w:val="Bezlisty"/>
    <w:pPr>
      <w:numPr>
        <w:numId w:val="124"/>
      </w:numPr>
    </w:pPr>
  </w:style>
  <w:style w:type="numbering" w:customStyle="1" w:styleId="WW8Num81">
    <w:name w:val="WW8Num81"/>
    <w:basedOn w:val="Bezlisty"/>
    <w:pPr>
      <w:numPr>
        <w:numId w:val="125"/>
      </w:numPr>
    </w:pPr>
  </w:style>
  <w:style w:type="numbering" w:customStyle="1" w:styleId="WW8Num82">
    <w:name w:val="WW8Num82"/>
    <w:basedOn w:val="Bezlisty"/>
    <w:pPr>
      <w:numPr>
        <w:numId w:val="126"/>
      </w:numPr>
    </w:pPr>
  </w:style>
  <w:style w:type="numbering" w:customStyle="1" w:styleId="WW8Num83">
    <w:name w:val="WW8Num83"/>
    <w:basedOn w:val="Bezlisty"/>
    <w:pPr>
      <w:numPr>
        <w:numId w:val="127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AF5"/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styleId="Hipercze">
    <w:name w:val="Hyperlink"/>
    <w:basedOn w:val="Domylnaczcionkaakapitu"/>
    <w:uiPriority w:val="99"/>
    <w:unhideWhenUsed/>
    <w:rsid w:val="00DF6000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0A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0A5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D0A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0A5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6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8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4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-kolejow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pital-kolejow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.publiczne@szpital-kolejow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.publiczne@szpital-kolejow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.publiczne@szpital-kolejow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A19F-65E3-47D0-B4F9-A2ABBF33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4679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(SWKO)</vt:lpstr>
    </vt:vector>
  </TitlesOfParts>
  <Company/>
  <LinksUpToDate>false</LinksUpToDate>
  <CharactersWithSpaces>32692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cp:keywords/>
  <dc:description/>
  <cp:lastModifiedBy>Iwona Bujok</cp:lastModifiedBy>
  <cp:revision>13</cp:revision>
  <cp:lastPrinted>2026-04-28T10:41:00Z</cp:lastPrinted>
  <dcterms:created xsi:type="dcterms:W3CDTF">2026-04-28T09:23:00Z</dcterms:created>
  <dcterms:modified xsi:type="dcterms:W3CDTF">2026-04-28T10:41:00Z</dcterms:modified>
</cp:coreProperties>
</file>